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47EA07" w14:textId="77777777" w:rsidR="00D10B60" w:rsidRDefault="00D10B60" w:rsidP="00D10B60">
      <w:pPr>
        <w:jc w:val="center"/>
        <w:rPr>
          <w:rFonts w:ascii="仿宋" w:eastAsia="仿宋" w:hAnsi="仿宋"/>
          <w:sz w:val="36"/>
          <w:szCs w:val="36"/>
        </w:rPr>
      </w:pPr>
      <w:r w:rsidRPr="0007114F">
        <w:rPr>
          <w:rFonts w:ascii="仿宋" w:eastAsia="仿宋" w:hAnsi="仿宋" w:hint="eastAsia"/>
          <w:sz w:val="36"/>
          <w:szCs w:val="36"/>
        </w:rPr>
        <w:t>2</w:t>
      </w:r>
      <w:r w:rsidRPr="0007114F">
        <w:rPr>
          <w:rFonts w:ascii="仿宋" w:eastAsia="仿宋" w:hAnsi="仿宋"/>
          <w:sz w:val="36"/>
          <w:szCs w:val="36"/>
        </w:rPr>
        <w:t xml:space="preserve">023 </w:t>
      </w:r>
      <w:r w:rsidRPr="0007114F">
        <w:rPr>
          <w:rFonts w:ascii="仿宋" w:eastAsia="仿宋" w:hAnsi="仿宋" w:hint="eastAsia"/>
          <w:sz w:val="36"/>
          <w:szCs w:val="36"/>
        </w:rPr>
        <w:t>网络与通信原理期末考核</w:t>
      </w:r>
      <w:r w:rsidR="008A7C44">
        <w:rPr>
          <w:rFonts w:ascii="仿宋" w:eastAsia="仿宋" w:hAnsi="仿宋" w:hint="eastAsia"/>
          <w:sz w:val="36"/>
          <w:szCs w:val="36"/>
        </w:rPr>
        <w:t xml:space="preserve"> （总分1</w:t>
      </w:r>
      <w:r w:rsidR="008A7C44">
        <w:rPr>
          <w:rFonts w:ascii="仿宋" w:eastAsia="仿宋" w:hAnsi="仿宋"/>
          <w:sz w:val="36"/>
          <w:szCs w:val="36"/>
        </w:rPr>
        <w:t>00</w:t>
      </w:r>
      <w:r w:rsidR="008A7C44">
        <w:rPr>
          <w:rFonts w:ascii="仿宋" w:eastAsia="仿宋" w:hAnsi="仿宋" w:hint="eastAsia"/>
          <w:sz w:val="36"/>
          <w:szCs w:val="36"/>
        </w:rPr>
        <w:t>）</w:t>
      </w:r>
    </w:p>
    <w:p w14:paraId="38B3305A" w14:textId="37584375" w:rsidR="001308D0" w:rsidRPr="001308D0" w:rsidRDefault="001308D0" w:rsidP="00D10B60">
      <w:pPr>
        <w:jc w:val="center"/>
        <w:rPr>
          <w:rFonts w:ascii="仿宋" w:eastAsia="仿宋" w:hAnsi="仿宋" w:hint="eastAsia"/>
          <w:sz w:val="36"/>
          <w:szCs w:val="36"/>
        </w:rPr>
      </w:pPr>
      <w:r>
        <w:rPr>
          <w:rFonts w:ascii="仿宋" w:eastAsia="仿宋" w:hAnsi="仿宋" w:hint="eastAsia"/>
          <w:sz w:val="36"/>
          <w:szCs w:val="36"/>
        </w:rPr>
        <w:t xml:space="preserve">蔡思远 </w:t>
      </w:r>
      <w:r>
        <w:rPr>
          <w:rFonts w:ascii="仿宋" w:eastAsia="仿宋" w:hAnsi="仿宋"/>
          <w:sz w:val="36"/>
          <w:szCs w:val="36"/>
        </w:rPr>
        <w:t>22321002</w:t>
      </w:r>
    </w:p>
    <w:p w14:paraId="2BE9FDF6" w14:textId="77777777" w:rsidR="00D10B60" w:rsidRPr="008A7C44" w:rsidRDefault="00D10B60" w:rsidP="00D10B60">
      <w:pPr>
        <w:jc w:val="center"/>
        <w:rPr>
          <w:rFonts w:ascii="仿宋" w:eastAsia="仿宋" w:hAnsi="仿宋"/>
        </w:rPr>
      </w:pPr>
    </w:p>
    <w:p w14:paraId="4AC0A407" w14:textId="77777777" w:rsidR="00D10B60" w:rsidRDefault="00DA609C" w:rsidP="00DA609C">
      <w:pPr>
        <w:pStyle w:val="a3"/>
        <w:numPr>
          <w:ilvl w:val="0"/>
          <w:numId w:val="1"/>
        </w:numPr>
        <w:spacing w:line="720" w:lineRule="auto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A609C">
        <w:rPr>
          <w:rFonts w:ascii="仿宋" w:eastAsia="仿宋" w:hAnsi="仿宋" w:hint="eastAsia"/>
          <w:sz w:val="30"/>
          <w:szCs w:val="30"/>
        </w:rPr>
        <w:t>简述</w:t>
      </w:r>
      <w:r w:rsidR="00D10B60" w:rsidRPr="00DA609C">
        <w:rPr>
          <w:rFonts w:ascii="仿宋" w:eastAsia="仿宋" w:hAnsi="仿宋" w:hint="eastAsia"/>
          <w:sz w:val="30"/>
          <w:szCs w:val="30"/>
        </w:rPr>
        <w:t>通用五层网络结构及每一层的作用。（1</w:t>
      </w:r>
      <w:r w:rsidR="00D10B60" w:rsidRPr="00DA609C">
        <w:rPr>
          <w:rFonts w:ascii="仿宋" w:eastAsia="仿宋" w:hAnsi="仿宋"/>
          <w:sz w:val="30"/>
          <w:szCs w:val="30"/>
        </w:rPr>
        <w:t>0</w:t>
      </w:r>
      <w:r w:rsidR="00D10B60" w:rsidRPr="00DA609C">
        <w:rPr>
          <w:rFonts w:ascii="仿宋" w:eastAsia="仿宋" w:hAnsi="仿宋" w:hint="eastAsia"/>
          <w:sz w:val="30"/>
          <w:szCs w:val="30"/>
        </w:rPr>
        <w:t>分）</w:t>
      </w:r>
    </w:p>
    <w:p w14:paraId="3713BA94" w14:textId="58AFCD3C" w:rsidR="00E83906" w:rsidRPr="00CC24BD" w:rsidRDefault="00E83906" w:rsidP="00E83906">
      <w:pPr>
        <w:pStyle w:val="a3"/>
        <w:numPr>
          <w:ilvl w:val="0"/>
          <w:numId w:val="3"/>
        </w:numPr>
        <w:spacing w:line="720" w:lineRule="auto"/>
        <w:ind w:firstLineChars="0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应用层：</w:t>
      </w:r>
      <w:r w:rsidR="00F10871" w:rsidRPr="00CC24BD">
        <w:rPr>
          <w:rFonts w:ascii="仿宋" w:eastAsia="仿宋" w:hAnsi="仿宋" w:hint="eastAsia"/>
          <w:b/>
          <w:bCs/>
          <w:sz w:val="30"/>
          <w:szCs w:val="30"/>
        </w:rPr>
        <w:t>是网络应用程序及它们的应用层协议存留的地方。</w:t>
      </w:r>
      <w:r w:rsidRPr="00CC24BD">
        <w:rPr>
          <w:rFonts w:ascii="仿宋" w:eastAsia="仿宋" w:hAnsi="仿宋"/>
          <w:b/>
          <w:bCs/>
          <w:sz w:val="30"/>
          <w:szCs w:val="30"/>
        </w:rPr>
        <w:t>它负责处理网络应用程序的具体细节，如数据的表示和用户界面等。这一层为用户提供网络服务，如电子邮件、文件传输和网页浏览。</w:t>
      </w:r>
    </w:p>
    <w:p w14:paraId="12E9F961" w14:textId="0E696B2F" w:rsidR="00E83906" w:rsidRPr="00CC24BD" w:rsidRDefault="00E83906" w:rsidP="00E83906">
      <w:pPr>
        <w:pStyle w:val="a3"/>
        <w:numPr>
          <w:ilvl w:val="0"/>
          <w:numId w:val="3"/>
        </w:numPr>
        <w:spacing w:line="720" w:lineRule="auto"/>
        <w:ind w:firstLineChars="0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运输层：</w:t>
      </w:r>
      <w:r w:rsidRPr="00CC24BD">
        <w:rPr>
          <w:rFonts w:ascii="仿宋" w:eastAsia="仿宋" w:hAnsi="仿宋"/>
          <w:b/>
          <w:bCs/>
          <w:sz w:val="30"/>
          <w:szCs w:val="30"/>
        </w:rPr>
        <w:t>负责在网络应用之间提供端对端的数据传输</w:t>
      </w:r>
      <w:r w:rsidR="00F10871" w:rsidRPr="00CC24BD">
        <w:rPr>
          <w:rFonts w:ascii="仿宋" w:eastAsia="仿宋" w:hAnsi="仿宋" w:hint="eastAsia"/>
          <w:b/>
          <w:bCs/>
          <w:sz w:val="30"/>
          <w:szCs w:val="30"/>
        </w:rPr>
        <w:t>，在应用程序端点之间传送应用层报文</w:t>
      </w:r>
      <w:r w:rsidRPr="00CC24BD">
        <w:rPr>
          <w:rFonts w:ascii="仿宋" w:eastAsia="仿宋" w:hAnsi="仿宋"/>
          <w:b/>
          <w:bCs/>
          <w:sz w:val="30"/>
          <w:szCs w:val="30"/>
        </w:rPr>
        <w:t>。它确保数据完整性，处理错误检查和恢复以及流量控制，确保不同速率的系统之间能夠有效通信。</w:t>
      </w:r>
    </w:p>
    <w:p w14:paraId="266E4920" w14:textId="0651C21C" w:rsidR="00E83906" w:rsidRPr="00CC24BD" w:rsidRDefault="00E83906" w:rsidP="00E83906">
      <w:pPr>
        <w:pStyle w:val="a3"/>
        <w:numPr>
          <w:ilvl w:val="0"/>
          <w:numId w:val="3"/>
        </w:numPr>
        <w:spacing w:line="720" w:lineRule="auto"/>
        <w:ind w:firstLineChars="0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网络层：</w:t>
      </w:r>
      <w:r w:rsidRPr="00CC24BD">
        <w:rPr>
          <w:rFonts w:ascii="仿宋" w:eastAsia="仿宋" w:hAnsi="仿宋"/>
          <w:b/>
          <w:bCs/>
          <w:sz w:val="30"/>
          <w:szCs w:val="30"/>
        </w:rPr>
        <w:t>负责</w:t>
      </w:r>
      <w:r w:rsidR="00F10871" w:rsidRPr="00CC24BD">
        <w:rPr>
          <w:rFonts w:ascii="仿宋" w:eastAsia="仿宋" w:hAnsi="仿宋" w:hint="eastAsia"/>
          <w:b/>
          <w:bCs/>
          <w:sz w:val="30"/>
          <w:szCs w:val="30"/>
        </w:rPr>
        <w:t>将数据报从一台主机移动到另一台主机</w:t>
      </w:r>
      <w:r w:rsidRPr="00CC24BD">
        <w:rPr>
          <w:rFonts w:ascii="仿宋" w:eastAsia="仿宋" w:hAnsi="仿宋"/>
          <w:b/>
          <w:bCs/>
          <w:sz w:val="30"/>
          <w:szCs w:val="30"/>
        </w:rPr>
        <w:t>。它处理数据包的路由选择，确保数据可以从源头传输到目的地，即便源头和目的地在不同的网络中。</w:t>
      </w:r>
    </w:p>
    <w:p w14:paraId="1C7FF100" w14:textId="0D1582C8" w:rsidR="00E83906" w:rsidRPr="00CC24BD" w:rsidRDefault="00E83906" w:rsidP="00E83906">
      <w:pPr>
        <w:pStyle w:val="a3"/>
        <w:numPr>
          <w:ilvl w:val="0"/>
          <w:numId w:val="3"/>
        </w:numPr>
        <w:spacing w:line="720" w:lineRule="auto"/>
        <w:ind w:firstLineChars="0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链路层：主要</w:t>
      </w:r>
      <w:r w:rsidRPr="00CC24BD">
        <w:rPr>
          <w:rFonts w:ascii="仿宋" w:eastAsia="仿宋" w:hAnsi="仿宋"/>
          <w:b/>
          <w:bCs/>
          <w:sz w:val="30"/>
          <w:szCs w:val="30"/>
        </w:rPr>
        <w:t>负责在相邻网络节点间的可靠传输。它</w:t>
      </w:r>
      <w:r w:rsidRPr="00CC24BD">
        <w:rPr>
          <w:rFonts w:ascii="仿宋" w:eastAsia="仿宋" w:hAnsi="仿宋"/>
          <w:b/>
          <w:bCs/>
          <w:sz w:val="30"/>
          <w:szCs w:val="30"/>
        </w:rPr>
        <w:lastRenderedPageBreak/>
        <w:t>将原始比特流组织成逻辑结构称为“帧”。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同时</w:t>
      </w:r>
      <w:r w:rsidRPr="00CC24BD">
        <w:rPr>
          <w:rFonts w:ascii="仿宋" w:eastAsia="仿宋" w:hAnsi="仿宋"/>
          <w:b/>
          <w:bCs/>
          <w:sz w:val="30"/>
          <w:szCs w:val="30"/>
        </w:rPr>
        <w:t>此层还负责帧的错误检测和可能的重新传输。</w:t>
      </w:r>
    </w:p>
    <w:p w14:paraId="72F7A388" w14:textId="6C430C56" w:rsidR="00E83906" w:rsidRPr="00CC24BD" w:rsidRDefault="00E83906" w:rsidP="00E83906">
      <w:pPr>
        <w:pStyle w:val="a3"/>
        <w:numPr>
          <w:ilvl w:val="0"/>
          <w:numId w:val="3"/>
        </w:numPr>
        <w:spacing w:line="720" w:lineRule="auto"/>
        <w:ind w:firstLineChars="0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物理层：</w:t>
      </w:r>
      <w:r w:rsidR="00F10871" w:rsidRPr="00CC24BD">
        <w:rPr>
          <w:rFonts w:ascii="仿宋" w:eastAsia="仿宋" w:hAnsi="仿宋" w:hint="eastAsia"/>
          <w:b/>
          <w:bCs/>
          <w:sz w:val="30"/>
          <w:szCs w:val="30"/>
        </w:rPr>
        <w:t>将整个帧从一个网络元素移动到邻近的网络元素。主要</w:t>
      </w:r>
      <w:r w:rsidR="00F10871" w:rsidRPr="00CC24BD">
        <w:rPr>
          <w:rFonts w:ascii="仿宋" w:eastAsia="仿宋" w:hAnsi="仿宋"/>
          <w:b/>
          <w:bCs/>
          <w:sz w:val="30"/>
          <w:szCs w:val="30"/>
        </w:rPr>
        <w:t>负责在物理媒体（如电缆、光纤）上进行原始数据的传输</w:t>
      </w:r>
      <w:r w:rsidR="00F10871" w:rsidRPr="00CC24BD">
        <w:rPr>
          <w:rFonts w:ascii="仿宋" w:eastAsia="仿宋" w:hAnsi="仿宋" w:hint="eastAsia"/>
          <w:b/>
          <w:bCs/>
          <w:sz w:val="30"/>
          <w:szCs w:val="30"/>
        </w:rPr>
        <w:t>，</w:t>
      </w:r>
      <w:r w:rsidR="00F10871" w:rsidRPr="00CC24BD">
        <w:rPr>
          <w:rFonts w:ascii="仿宋" w:eastAsia="仿宋" w:hAnsi="仿宋"/>
          <w:b/>
          <w:bCs/>
          <w:sz w:val="30"/>
          <w:szCs w:val="30"/>
        </w:rPr>
        <w:t>关注的是如何在连接的设备之间传输电或光信号</w:t>
      </w:r>
      <w:r w:rsidR="00F10871" w:rsidRPr="00CC24BD">
        <w:rPr>
          <w:rFonts w:ascii="仿宋" w:eastAsia="仿宋" w:hAnsi="仿宋" w:hint="eastAsia"/>
          <w:b/>
          <w:bCs/>
          <w:sz w:val="30"/>
          <w:szCs w:val="30"/>
        </w:rPr>
        <w:t>。</w:t>
      </w:r>
    </w:p>
    <w:p w14:paraId="5B617C54" w14:textId="77777777" w:rsidR="00D10B60" w:rsidRDefault="00DA609C" w:rsidP="00DA609C">
      <w:pPr>
        <w:pStyle w:val="a3"/>
        <w:numPr>
          <w:ilvl w:val="0"/>
          <w:numId w:val="1"/>
        </w:numPr>
        <w:spacing w:line="720" w:lineRule="auto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A609C">
        <w:rPr>
          <w:rFonts w:ascii="仿宋" w:eastAsia="仿宋" w:hAnsi="仿宋" w:hint="eastAsia"/>
          <w:sz w:val="30"/>
          <w:szCs w:val="30"/>
        </w:rPr>
        <w:t>简述Client-Server架构和P2P架构。（1</w:t>
      </w:r>
      <w:r w:rsidRPr="00DA609C">
        <w:rPr>
          <w:rFonts w:ascii="仿宋" w:eastAsia="仿宋" w:hAnsi="仿宋"/>
          <w:sz w:val="30"/>
          <w:szCs w:val="30"/>
        </w:rPr>
        <w:t>0</w:t>
      </w:r>
      <w:r w:rsidRPr="00DA609C">
        <w:rPr>
          <w:rFonts w:ascii="仿宋" w:eastAsia="仿宋" w:hAnsi="仿宋" w:hint="eastAsia"/>
          <w:sz w:val="30"/>
          <w:szCs w:val="30"/>
        </w:rPr>
        <w:t>分）</w:t>
      </w:r>
    </w:p>
    <w:p w14:paraId="3E33BB8C" w14:textId="088148E8" w:rsidR="00F10871" w:rsidRPr="00CC24BD" w:rsidRDefault="00F10871" w:rsidP="00F10871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Client-Server架构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：</w:t>
      </w:r>
      <w:r w:rsidRPr="00CC24BD">
        <w:rPr>
          <w:rFonts w:ascii="仿宋" w:eastAsia="仿宋" w:hAnsi="仿宋"/>
          <w:b/>
          <w:bCs/>
          <w:sz w:val="30"/>
          <w:szCs w:val="30"/>
        </w:rPr>
        <w:t>是一种网络通信模型，中心化的服务器提供资源和服务，而多个客户端向服务器发出请求并接收服务。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其</w:t>
      </w:r>
      <w:r w:rsidRPr="00CC24BD">
        <w:rPr>
          <w:rFonts w:ascii="仿宋" w:eastAsia="仿宋" w:hAnsi="仿宋"/>
          <w:b/>
          <w:bCs/>
          <w:sz w:val="30"/>
          <w:szCs w:val="30"/>
        </w:rPr>
        <w:t>特点是明确的角色分工，服务器集中管理资源和处理请求，客户端则专注于接收服务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，适用于资</w:t>
      </w:r>
      <w:r w:rsidRPr="00CC24BD">
        <w:rPr>
          <w:rFonts w:ascii="仿宋" w:eastAsia="仿宋" w:hAnsi="仿宋"/>
          <w:b/>
          <w:bCs/>
          <w:sz w:val="30"/>
          <w:szCs w:val="30"/>
        </w:rPr>
        <w:t>源集中管理和需求大量集中处理的场景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。</w:t>
      </w:r>
    </w:p>
    <w:p w14:paraId="52709940" w14:textId="7C4F165A" w:rsidR="00F10871" w:rsidRPr="00CC24BD" w:rsidRDefault="00F10871" w:rsidP="00F10871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P2P架构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：</w:t>
      </w:r>
      <w:r w:rsidRPr="00CC24BD">
        <w:rPr>
          <w:rFonts w:ascii="仿宋" w:eastAsia="仿宋" w:hAnsi="仿宋"/>
          <w:b/>
          <w:bCs/>
          <w:sz w:val="30"/>
          <w:szCs w:val="30"/>
        </w:rPr>
        <w:t>是一种去中心化的网络通信模型，网络中的每个节点既充当客户端又充当服务器，直接与其他节点交换信息和资源。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其</w:t>
      </w:r>
      <w:r w:rsidRPr="00CC24BD">
        <w:rPr>
          <w:rFonts w:ascii="仿宋" w:eastAsia="仿宋" w:hAnsi="仿宋"/>
          <w:b/>
          <w:bCs/>
          <w:sz w:val="30"/>
          <w:szCs w:val="30"/>
        </w:rPr>
        <w:t>特点是节点间的平等关系，没有中心节点控制资源，每</w:t>
      </w:r>
      <w:r w:rsidRPr="00CC24BD">
        <w:rPr>
          <w:rFonts w:ascii="仿宋" w:eastAsia="仿宋" w:hAnsi="仿宋"/>
          <w:b/>
          <w:bCs/>
          <w:sz w:val="30"/>
          <w:szCs w:val="30"/>
        </w:rPr>
        <w:lastRenderedPageBreak/>
        <w:t>个节点都参与资源的分享和通信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，</w:t>
      </w:r>
      <w:r w:rsidRPr="00CC24BD">
        <w:rPr>
          <w:rFonts w:ascii="仿宋" w:eastAsia="仿宋" w:hAnsi="仿宋"/>
          <w:b/>
          <w:bCs/>
          <w:sz w:val="30"/>
          <w:szCs w:val="30"/>
        </w:rPr>
        <w:t>适用于资源分散、需求分布式处理的场景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。</w:t>
      </w:r>
    </w:p>
    <w:p w14:paraId="45EB8FE9" w14:textId="77777777" w:rsidR="00DA609C" w:rsidRDefault="00DA609C" w:rsidP="00DA609C">
      <w:pPr>
        <w:pStyle w:val="a3"/>
        <w:numPr>
          <w:ilvl w:val="0"/>
          <w:numId w:val="1"/>
        </w:numPr>
        <w:spacing w:line="720" w:lineRule="auto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A609C">
        <w:rPr>
          <w:rFonts w:ascii="仿宋" w:eastAsia="仿宋" w:hAnsi="仿宋" w:hint="eastAsia"/>
          <w:sz w:val="30"/>
          <w:szCs w:val="30"/>
        </w:rPr>
        <w:t>简述DNS的作用及域名解析过程。（1</w:t>
      </w:r>
      <w:r w:rsidRPr="00DA609C">
        <w:rPr>
          <w:rFonts w:ascii="仿宋" w:eastAsia="仿宋" w:hAnsi="仿宋"/>
          <w:sz w:val="30"/>
          <w:szCs w:val="30"/>
        </w:rPr>
        <w:t>0</w:t>
      </w:r>
      <w:r w:rsidRPr="00DA609C">
        <w:rPr>
          <w:rFonts w:ascii="仿宋" w:eastAsia="仿宋" w:hAnsi="仿宋" w:hint="eastAsia"/>
          <w:sz w:val="30"/>
          <w:szCs w:val="30"/>
        </w:rPr>
        <w:t>分）</w:t>
      </w:r>
    </w:p>
    <w:p w14:paraId="3AC42E02" w14:textId="7E26F554" w:rsidR="00F10871" w:rsidRPr="00CC24BD" w:rsidRDefault="00F10871" w:rsidP="00F10871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作用：</w:t>
      </w:r>
      <w:r w:rsidRPr="00CC24BD">
        <w:rPr>
          <w:rFonts w:ascii="仿宋" w:eastAsia="仿宋" w:hAnsi="仿宋"/>
          <w:b/>
          <w:bCs/>
          <w:sz w:val="30"/>
          <w:szCs w:val="30"/>
        </w:rPr>
        <w:t>将容易记忆的域名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（如w</w:t>
      </w:r>
      <w:r w:rsidRPr="00CC24BD">
        <w:rPr>
          <w:rFonts w:ascii="仿宋" w:eastAsia="仿宋" w:hAnsi="仿宋"/>
          <w:b/>
          <w:bCs/>
          <w:sz w:val="30"/>
          <w:szCs w:val="30"/>
        </w:rPr>
        <w:t>ww.baidu.com）转换成机器能够理解的IP地址（如 192.0.2.1）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。</w:t>
      </w:r>
    </w:p>
    <w:p w14:paraId="29C3ECB5" w14:textId="0C431911" w:rsidR="00F10871" w:rsidRPr="00CC24BD" w:rsidRDefault="00F10871" w:rsidP="00F10871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域名解析过程：</w:t>
      </w:r>
      <w:r w:rsidR="00E54EF6" w:rsidRPr="00CC24BD">
        <w:rPr>
          <w:rFonts w:ascii="仿宋" w:eastAsia="仿宋" w:hAnsi="仿宋"/>
          <w:b/>
          <w:bCs/>
          <w:sz w:val="30"/>
          <w:szCs w:val="30"/>
        </w:rPr>
        <w:t>当用户在浏览器中输入一个域名时，请求首先被发送到本地DNS服务器。如果本地DNS服务器没有缓存结果，它会向根DNS服务器查询，然后根服务器指引到相应的顶级域DNS服务器。接着，顶级域服务器指向该域名的权威DNS服务器，后者存储了具体的域名到IP地址的映射。最终，权威DNS服务器将正确的IP地址返回给本地DNS服务器，再由其传递给用户的计算机。</w:t>
      </w:r>
    </w:p>
    <w:p w14:paraId="78FCBEF9" w14:textId="77777777" w:rsidR="00DA609C" w:rsidRDefault="00DA609C" w:rsidP="00DA609C">
      <w:pPr>
        <w:pStyle w:val="a3"/>
        <w:numPr>
          <w:ilvl w:val="0"/>
          <w:numId w:val="1"/>
        </w:numPr>
        <w:spacing w:line="720" w:lineRule="auto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A609C">
        <w:rPr>
          <w:rFonts w:ascii="仿宋" w:eastAsia="仿宋" w:hAnsi="仿宋" w:hint="eastAsia"/>
          <w:sz w:val="30"/>
          <w:szCs w:val="30"/>
        </w:rPr>
        <w:t>简述</w:t>
      </w:r>
      <w:proofErr w:type="spellStart"/>
      <w:r w:rsidRPr="00DA609C">
        <w:rPr>
          <w:rFonts w:ascii="仿宋" w:eastAsia="仿宋" w:hAnsi="仿宋" w:hint="eastAsia"/>
          <w:sz w:val="30"/>
          <w:szCs w:val="30"/>
        </w:rPr>
        <w:t>Rdt</w:t>
      </w:r>
      <w:proofErr w:type="spellEnd"/>
      <w:r w:rsidRPr="00DA609C">
        <w:rPr>
          <w:rFonts w:ascii="仿宋" w:eastAsia="仿宋" w:hAnsi="仿宋" w:hint="eastAsia"/>
          <w:sz w:val="30"/>
          <w:szCs w:val="30"/>
        </w:rPr>
        <w:t xml:space="preserve"> 1.0 到 3.0</w:t>
      </w:r>
      <w:r w:rsidRPr="00DA609C">
        <w:rPr>
          <w:rFonts w:ascii="仿宋" w:eastAsia="仿宋" w:hAnsi="仿宋"/>
          <w:sz w:val="30"/>
          <w:szCs w:val="30"/>
        </w:rPr>
        <w:t xml:space="preserve"> </w:t>
      </w:r>
      <w:r w:rsidRPr="00DA609C">
        <w:rPr>
          <w:rFonts w:ascii="仿宋" w:eastAsia="仿宋" w:hAnsi="仿宋" w:hint="eastAsia"/>
          <w:sz w:val="30"/>
          <w:szCs w:val="30"/>
        </w:rPr>
        <w:t>（可靠数据传输协议1.</w:t>
      </w:r>
      <w:r w:rsidRPr="00DA609C">
        <w:rPr>
          <w:rFonts w:ascii="仿宋" w:eastAsia="仿宋" w:hAnsi="仿宋"/>
          <w:sz w:val="30"/>
          <w:szCs w:val="30"/>
        </w:rPr>
        <w:t>0</w:t>
      </w:r>
      <w:r w:rsidRPr="00DA609C">
        <w:rPr>
          <w:rFonts w:ascii="仿宋" w:eastAsia="仿宋" w:hAnsi="仿宋" w:hint="eastAsia"/>
          <w:sz w:val="30"/>
          <w:szCs w:val="30"/>
        </w:rPr>
        <w:t>到3</w:t>
      </w:r>
      <w:r w:rsidRPr="00DA609C">
        <w:rPr>
          <w:rFonts w:ascii="仿宋" w:eastAsia="仿宋" w:hAnsi="仿宋"/>
          <w:sz w:val="30"/>
          <w:szCs w:val="30"/>
        </w:rPr>
        <w:t>.0</w:t>
      </w:r>
      <w:r w:rsidRPr="00DA609C">
        <w:rPr>
          <w:rFonts w:ascii="仿宋" w:eastAsia="仿宋" w:hAnsi="仿宋" w:hint="eastAsia"/>
          <w:sz w:val="30"/>
          <w:szCs w:val="30"/>
        </w:rPr>
        <w:t>），</w:t>
      </w:r>
      <w:r>
        <w:rPr>
          <w:rFonts w:ascii="仿宋" w:eastAsia="仿宋" w:hAnsi="仿宋" w:hint="eastAsia"/>
          <w:sz w:val="30"/>
          <w:szCs w:val="30"/>
        </w:rPr>
        <w:t>重点阐述</w:t>
      </w:r>
      <w:r w:rsidRPr="00DA609C">
        <w:rPr>
          <w:rFonts w:ascii="仿宋" w:eastAsia="仿宋" w:hAnsi="仿宋" w:hint="eastAsia"/>
          <w:sz w:val="30"/>
          <w:szCs w:val="30"/>
        </w:rPr>
        <w:t>各自要解决的问题与使用的策略。(</w:t>
      </w:r>
      <w:r w:rsidRPr="00DA609C">
        <w:rPr>
          <w:rFonts w:ascii="仿宋" w:eastAsia="仿宋" w:hAnsi="仿宋"/>
          <w:sz w:val="30"/>
          <w:szCs w:val="30"/>
        </w:rPr>
        <w:t>10</w:t>
      </w:r>
      <w:r w:rsidRPr="00DA609C">
        <w:rPr>
          <w:rFonts w:ascii="仿宋" w:eastAsia="仿宋" w:hAnsi="仿宋" w:hint="eastAsia"/>
          <w:sz w:val="30"/>
          <w:szCs w:val="30"/>
        </w:rPr>
        <w:t>分</w:t>
      </w:r>
      <w:r w:rsidRPr="00DA609C">
        <w:rPr>
          <w:rFonts w:ascii="仿宋" w:eastAsia="仿宋" w:hAnsi="仿宋"/>
          <w:sz w:val="30"/>
          <w:szCs w:val="30"/>
        </w:rPr>
        <w:t>)</w:t>
      </w:r>
    </w:p>
    <w:p w14:paraId="78F1EF1E" w14:textId="0D2F3FBB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proofErr w:type="spellStart"/>
      <w:r w:rsidRPr="00CC24BD">
        <w:rPr>
          <w:rFonts w:ascii="仿宋" w:eastAsia="仿宋" w:hAnsi="仿宋" w:hint="eastAsia"/>
          <w:b/>
          <w:bCs/>
          <w:sz w:val="30"/>
          <w:szCs w:val="30"/>
        </w:rPr>
        <w:t>Rdt</w:t>
      </w:r>
      <w:proofErr w:type="spellEnd"/>
      <w:r w:rsidRPr="00CC24BD">
        <w:rPr>
          <w:rFonts w:ascii="仿宋" w:eastAsia="仿宋" w:hAnsi="仿宋"/>
          <w:b/>
          <w:bCs/>
          <w:sz w:val="30"/>
          <w:szCs w:val="30"/>
        </w:rPr>
        <w:t xml:space="preserve"> 1.0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：</w:t>
      </w:r>
    </w:p>
    <w:p w14:paraId="0A5240BA" w14:textId="77777777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lastRenderedPageBreak/>
        <w:t>要解决的问题：基本的可靠数据传输。</w:t>
      </w:r>
    </w:p>
    <w:p w14:paraId="3ED43285" w14:textId="1089C2F1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策略：假设底层网络服务是完全可靠的。发送方简单地发送数据给接收方，没有考虑数据丢失或损坏的情况。</w:t>
      </w:r>
    </w:p>
    <w:p w14:paraId="39F14331" w14:textId="77777777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proofErr w:type="spellStart"/>
      <w:r w:rsidRPr="00CC24BD">
        <w:rPr>
          <w:rFonts w:ascii="仿宋" w:eastAsia="仿宋" w:hAnsi="仿宋" w:hint="eastAsia"/>
          <w:b/>
          <w:bCs/>
          <w:sz w:val="30"/>
          <w:szCs w:val="30"/>
        </w:rPr>
        <w:t>Rdt</w:t>
      </w:r>
      <w:proofErr w:type="spellEnd"/>
      <w:r w:rsidRPr="00CC24BD">
        <w:rPr>
          <w:rFonts w:ascii="仿宋" w:eastAsia="仿宋" w:hAnsi="仿宋"/>
          <w:b/>
          <w:bCs/>
          <w:sz w:val="30"/>
          <w:szCs w:val="30"/>
        </w:rPr>
        <w:t xml:space="preserve"> 2.0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：</w:t>
      </w:r>
    </w:p>
    <w:p w14:paraId="368557AC" w14:textId="000AD09A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要解决的问题：处理数据包的错误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。</w:t>
      </w:r>
    </w:p>
    <w:p w14:paraId="7DDF3A18" w14:textId="116F729B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策略：引入了校验和来检测数据在传输过程中是否发生了错误。接收方使用ACK和NAK来响应发送方。如果发送方收到NAK或在一定时间内未收到响应，它会重传数据包。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同时会</w:t>
      </w:r>
      <w:r w:rsidRPr="00CC24BD">
        <w:rPr>
          <w:rFonts w:ascii="仿宋" w:eastAsia="仿宋" w:hAnsi="仿宋"/>
          <w:b/>
          <w:bCs/>
          <w:sz w:val="30"/>
          <w:szCs w:val="30"/>
        </w:rPr>
        <w:t>使用状态机来处理发送和接收过程中的各种情况。</w:t>
      </w:r>
    </w:p>
    <w:p w14:paraId="002E30D8" w14:textId="6FD1F9F4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proofErr w:type="spellStart"/>
      <w:r w:rsidRPr="00CC24BD">
        <w:rPr>
          <w:rFonts w:ascii="仿宋" w:eastAsia="仿宋" w:hAnsi="仿宋"/>
          <w:b/>
          <w:bCs/>
          <w:sz w:val="30"/>
          <w:szCs w:val="30"/>
        </w:rPr>
        <w:t>Rdt</w:t>
      </w:r>
      <w:proofErr w:type="spellEnd"/>
      <w:r w:rsidRPr="00CC24BD">
        <w:rPr>
          <w:rFonts w:ascii="仿宋" w:eastAsia="仿宋" w:hAnsi="仿宋"/>
          <w:b/>
          <w:bCs/>
          <w:sz w:val="30"/>
          <w:szCs w:val="30"/>
        </w:rPr>
        <w:t xml:space="preserve"> 2.1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：</w:t>
      </w:r>
    </w:p>
    <w:p w14:paraId="071485D8" w14:textId="77777777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要解决的问题：处理ACK或NAK丢失的情况。</w:t>
      </w:r>
    </w:p>
    <w:p w14:paraId="1F36AB08" w14:textId="355DF021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策略：引入序列号来区分新的数据包和重传的数据包。如果发送方收到重复的ACK，它将重传当前数据包。</w:t>
      </w:r>
    </w:p>
    <w:p w14:paraId="0F4C0C47" w14:textId="656EE8EB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proofErr w:type="spellStart"/>
      <w:r w:rsidRPr="00CC24BD">
        <w:rPr>
          <w:rFonts w:ascii="仿宋" w:eastAsia="仿宋" w:hAnsi="仿宋"/>
          <w:b/>
          <w:bCs/>
          <w:sz w:val="30"/>
          <w:szCs w:val="30"/>
        </w:rPr>
        <w:t>Rdt</w:t>
      </w:r>
      <w:proofErr w:type="spellEnd"/>
      <w:r w:rsidRPr="00CC24BD">
        <w:rPr>
          <w:rFonts w:ascii="仿宋" w:eastAsia="仿宋" w:hAnsi="仿宋"/>
          <w:b/>
          <w:bCs/>
          <w:sz w:val="30"/>
          <w:szCs w:val="30"/>
        </w:rPr>
        <w:t xml:space="preserve"> 2.2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：</w:t>
      </w:r>
    </w:p>
    <w:p w14:paraId="737FC65F" w14:textId="77777777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要解决的问题：简化</w:t>
      </w:r>
      <w:proofErr w:type="spellStart"/>
      <w:r w:rsidRPr="00CC24BD">
        <w:rPr>
          <w:rFonts w:ascii="仿宋" w:eastAsia="仿宋" w:hAnsi="仿宋"/>
          <w:b/>
          <w:bCs/>
          <w:sz w:val="30"/>
          <w:szCs w:val="30"/>
        </w:rPr>
        <w:t>Rdt</w:t>
      </w:r>
      <w:proofErr w:type="spellEnd"/>
      <w:r w:rsidRPr="00CC24BD">
        <w:rPr>
          <w:rFonts w:ascii="仿宋" w:eastAsia="仿宋" w:hAnsi="仿宋"/>
          <w:b/>
          <w:bCs/>
          <w:sz w:val="30"/>
          <w:szCs w:val="30"/>
        </w:rPr>
        <w:t xml:space="preserve"> 2.1，消除对NAK的需要。</w:t>
      </w:r>
    </w:p>
    <w:p w14:paraId="55C800E2" w14:textId="3F4FD18B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lastRenderedPageBreak/>
        <w:t>策略：使用ACK代替NAK，接收方通过ACK序列号来指示下一个期望接收的包，这也隐含地否认了任何先前的包。</w:t>
      </w:r>
    </w:p>
    <w:p w14:paraId="22D2B530" w14:textId="77777777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proofErr w:type="spellStart"/>
      <w:r w:rsidRPr="00CC24BD">
        <w:rPr>
          <w:rFonts w:ascii="仿宋" w:eastAsia="仿宋" w:hAnsi="仿宋"/>
          <w:b/>
          <w:bCs/>
          <w:sz w:val="30"/>
          <w:szCs w:val="30"/>
        </w:rPr>
        <w:t>Rdt</w:t>
      </w:r>
      <w:proofErr w:type="spellEnd"/>
      <w:r w:rsidRPr="00CC24BD">
        <w:rPr>
          <w:rFonts w:ascii="仿宋" w:eastAsia="仿宋" w:hAnsi="仿宋"/>
          <w:b/>
          <w:bCs/>
          <w:sz w:val="30"/>
          <w:szCs w:val="30"/>
        </w:rPr>
        <w:t xml:space="preserve"> 3.0</w:t>
      </w:r>
    </w:p>
    <w:p w14:paraId="087DAB50" w14:textId="77777777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要解决的问题：处理网络中的包延迟和乱序问题。</w:t>
      </w:r>
    </w:p>
    <w:p w14:paraId="07198FD1" w14:textId="0BEB822F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策略：发送方在发送数据后启动一个定时器。如果在超时之前没有收到确认，发送方会重传该数据包。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同时，</w:t>
      </w:r>
      <w:proofErr w:type="spellStart"/>
      <w:r w:rsidRPr="00CC24BD">
        <w:rPr>
          <w:rFonts w:ascii="仿宋" w:eastAsia="仿宋" w:hAnsi="仿宋" w:hint="eastAsia"/>
          <w:b/>
          <w:bCs/>
          <w:sz w:val="30"/>
          <w:szCs w:val="30"/>
        </w:rPr>
        <w:t>Rdt</w:t>
      </w:r>
      <w:proofErr w:type="spellEnd"/>
      <w:r w:rsidRPr="00CC24BD">
        <w:rPr>
          <w:rFonts w:ascii="仿宋" w:eastAsia="仿宋" w:hAnsi="仿宋"/>
          <w:b/>
          <w:bCs/>
          <w:sz w:val="30"/>
          <w:szCs w:val="30"/>
        </w:rPr>
        <w:t xml:space="preserve"> 3.0继续使用序列号和ACK来区分新的数据包和重传的数据包，并确保按顺序处理数据包。</w:t>
      </w:r>
    </w:p>
    <w:p w14:paraId="133754CA" w14:textId="77777777" w:rsidR="00DA609C" w:rsidRDefault="00DA609C" w:rsidP="00DA609C">
      <w:pPr>
        <w:pStyle w:val="a3"/>
        <w:numPr>
          <w:ilvl w:val="0"/>
          <w:numId w:val="1"/>
        </w:numPr>
        <w:spacing w:line="720" w:lineRule="auto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A609C">
        <w:rPr>
          <w:rFonts w:ascii="仿宋" w:eastAsia="仿宋" w:hAnsi="仿宋" w:hint="eastAsia"/>
          <w:sz w:val="30"/>
          <w:szCs w:val="30"/>
        </w:rPr>
        <w:t>简述Go-Back-N与Selective</w:t>
      </w:r>
      <w:r w:rsidRPr="00DA609C">
        <w:rPr>
          <w:rFonts w:ascii="仿宋" w:eastAsia="仿宋" w:hAnsi="仿宋"/>
          <w:sz w:val="30"/>
          <w:szCs w:val="30"/>
        </w:rPr>
        <w:t xml:space="preserve"> </w:t>
      </w:r>
      <w:r w:rsidRPr="00DA609C">
        <w:rPr>
          <w:rFonts w:ascii="仿宋" w:eastAsia="仿宋" w:hAnsi="仿宋" w:hint="eastAsia"/>
          <w:sz w:val="30"/>
          <w:szCs w:val="30"/>
        </w:rPr>
        <w:t>Repeat机制。（</w:t>
      </w:r>
      <w:r w:rsidRPr="00DA609C">
        <w:rPr>
          <w:rFonts w:ascii="仿宋" w:eastAsia="仿宋" w:hAnsi="仿宋"/>
          <w:sz w:val="30"/>
          <w:szCs w:val="30"/>
        </w:rPr>
        <w:t>10</w:t>
      </w:r>
      <w:r w:rsidRPr="00DA609C">
        <w:rPr>
          <w:rFonts w:ascii="仿宋" w:eastAsia="仿宋" w:hAnsi="仿宋" w:hint="eastAsia"/>
          <w:sz w:val="30"/>
          <w:szCs w:val="30"/>
        </w:rPr>
        <w:t>分）</w:t>
      </w:r>
    </w:p>
    <w:p w14:paraId="1A0B97E3" w14:textId="7C58A0DB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Go-Back-N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：</w:t>
      </w:r>
      <w:r w:rsidRPr="00CC24BD">
        <w:rPr>
          <w:rFonts w:ascii="仿宋" w:eastAsia="仿宋" w:hAnsi="仿宋"/>
          <w:b/>
          <w:bCs/>
          <w:sz w:val="30"/>
          <w:szCs w:val="30"/>
        </w:rPr>
        <w:t>使用累积确认，即一个确认可以代表多个连续帧的成功接收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。其</w:t>
      </w:r>
      <w:r w:rsidRPr="00CC24BD">
        <w:rPr>
          <w:rFonts w:ascii="仿宋" w:eastAsia="仿宋" w:hAnsi="仿宋"/>
          <w:b/>
          <w:bCs/>
          <w:sz w:val="30"/>
          <w:szCs w:val="30"/>
        </w:rPr>
        <w:t>允许发送方在等待确认之前发送一定数量的数据帧，但如果检测到一个帧出错，发送方必须从出错的帧开始重传所有帧。</w:t>
      </w:r>
    </w:p>
    <w:p w14:paraId="6D551F38" w14:textId="77777777" w:rsidR="00E54EF6" w:rsidRPr="00CC24BD" w:rsidRDefault="00E54EF6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Selective Repeat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：</w:t>
      </w:r>
      <w:r w:rsidRPr="00CC24BD">
        <w:rPr>
          <w:rFonts w:ascii="仿宋" w:eastAsia="仿宋" w:hAnsi="仿宋"/>
          <w:b/>
          <w:bCs/>
          <w:sz w:val="30"/>
          <w:szCs w:val="30"/>
        </w:rPr>
        <w:t>为每个帧单独确认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。它</w:t>
      </w:r>
      <w:r w:rsidRPr="00CC24BD">
        <w:rPr>
          <w:rFonts w:ascii="仿宋" w:eastAsia="仿宋" w:hAnsi="仿宋"/>
          <w:b/>
          <w:bCs/>
          <w:sz w:val="30"/>
          <w:szCs w:val="30"/>
        </w:rPr>
        <w:t>也允许发送方在没有收到确认的情况下发送多个数据帧，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但</w:t>
      </w:r>
      <w:r w:rsidRPr="00CC24BD">
        <w:rPr>
          <w:rFonts w:ascii="仿宋" w:eastAsia="仿宋" w:hAnsi="仿宋"/>
          <w:b/>
          <w:bCs/>
          <w:sz w:val="30"/>
          <w:szCs w:val="30"/>
        </w:rPr>
        <w:t>当发现错误帧时，只</w:t>
      </w:r>
      <w:r w:rsidRPr="00CC24BD">
        <w:rPr>
          <w:rFonts w:ascii="仿宋" w:eastAsia="仿宋" w:hAnsi="仿宋"/>
          <w:b/>
          <w:bCs/>
          <w:sz w:val="30"/>
          <w:szCs w:val="30"/>
        </w:rPr>
        <w:lastRenderedPageBreak/>
        <w:t>需要重传出错的那个帧而非所有后续帧。</w:t>
      </w:r>
    </w:p>
    <w:p w14:paraId="4CBC864D" w14:textId="4712878A" w:rsidR="00DA609C" w:rsidRPr="00E54EF6" w:rsidRDefault="00DA609C" w:rsidP="00E54EF6">
      <w:pPr>
        <w:pStyle w:val="a3"/>
        <w:numPr>
          <w:ilvl w:val="0"/>
          <w:numId w:val="1"/>
        </w:numPr>
        <w:spacing w:line="720" w:lineRule="auto"/>
        <w:ind w:firstLineChars="0"/>
        <w:jc w:val="left"/>
        <w:rPr>
          <w:rFonts w:ascii="仿宋" w:eastAsia="仿宋" w:hAnsi="仿宋"/>
          <w:sz w:val="30"/>
          <w:szCs w:val="30"/>
        </w:rPr>
      </w:pPr>
      <w:r w:rsidRPr="00E54EF6">
        <w:rPr>
          <w:rFonts w:ascii="仿宋" w:eastAsia="仿宋" w:hAnsi="仿宋" w:hint="eastAsia"/>
          <w:sz w:val="30"/>
          <w:szCs w:val="30"/>
        </w:rPr>
        <w:t>简述网络层</w:t>
      </w:r>
      <w:r w:rsidRPr="00E54EF6">
        <w:rPr>
          <w:rFonts w:ascii="仿宋" w:eastAsia="仿宋" w:hAnsi="仿宋"/>
          <w:sz w:val="30"/>
          <w:szCs w:val="30"/>
        </w:rPr>
        <w:t>数据平面和控制平面的区别</w:t>
      </w:r>
      <w:r w:rsidRPr="00E54EF6">
        <w:rPr>
          <w:rFonts w:ascii="仿宋" w:eastAsia="仿宋" w:hAnsi="仿宋" w:hint="eastAsia"/>
          <w:sz w:val="30"/>
          <w:szCs w:val="30"/>
        </w:rPr>
        <w:t>。（1</w:t>
      </w:r>
      <w:r w:rsidRPr="00E54EF6">
        <w:rPr>
          <w:rFonts w:ascii="仿宋" w:eastAsia="仿宋" w:hAnsi="仿宋"/>
          <w:sz w:val="30"/>
          <w:szCs w:val="30"/>
        </w:rPr>
        <w:t>0</w:t>
      </w:r>
      <w:r w:rsidRPr="00E54EF6">
        <w:rPr>
          <w:rFonts w:ascii="仿宋" w:eastAsia="仿宋" w:hAnsi="仿宋" w:hint="eastAsia"/>
          <w:sz w:val="30"/>
          <w:szCs w:val="30"/>
        </w:rPr>
        <w:t>分）</w:t>
      </w:r>
    </w:p>
    <w:p w14:paraId="33B45563" w14:textId="013EEF95" w:rsidR="00D915C3" w:rsidRPr="00CC24BD" w:rsidRDefault="00D915C3" w:rsidP="00D915C3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数据平面是关于“如何转发数据包”，而控制平面则是关于“决定数据包去向的策略”。</w:t>
      </w:r>
    </w:p>
    <w:p w14:paraId="3364D11F" w14:textId="20C153B0" w:rsidR="00D915C3" w:rsidRPr="00CC24BD" w:rsidRDefault="00D915C3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数据平面负责在网络设备（如路由器）中处理和转发经过该设备的数据包，侧重于数据包的实际处理和传输。它涉及到的操作包括确定数据包应该从哪个端口转发出去，以及执行相关的数据包处理规则。</w:t>
      </w:r>
    </w:p>
    <w:p w14:paraId="3F1FE59C" w14:textId="77777777" w:rsidR="00D915C3" w:rsidRPr="00CC24BD" w:rsidRDefault="00D915C3" w:rsidP="00E54EF6">
      <w:pPr>
        <w:spacing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控制平面则负责网络中的路由决策和信号控制，是网络智能和策略的所在。它包括路由协议（如OSPF、BGP），它们决定数据包应该如何在网络中传递，以及网络策略和规则的制定。</w:t>
      </w:r>
    </w:p>
    <w:p w14:paraId="7779054C" w14:textId="77777777" w:rsidR="00DA609C" w:rsidRDefault="00DA609C" w:rsidP="00DA609C">
      <w:pPr>
        <w:pStyle w:val="a3"/>
        <w:numPr>
          <w:ilvl w:val="0"/>
          <w:numId w:val="1"/>
        </w:numPr>
        <w:spacing w:beforeLines="50" w:before="156" w:line="720" w:lineRule="auto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A609C">
        <w:rPr>
          <w:rFonts w:ascii="仿宋" w:eastAsia="仿宋" w:hAnsi="仿宋" w:hint="eastAsia"/>
          <w:sz w:val="30"/>
          <w:szCs w:val="30"/>
        </w:rPr>
        <w:t>简述router和switch之间的异同。（1</w:t>
      </w:r>
      <w:r w:rsidRPr="00DA609C">
        <w:rPr>
          <w:rFonts w:ascii="仿宋" w:eastAsia="仿宋" w:hAnsi="仿宋"/>
          <w:sz w:val="30"/>
          <w:szCs w:val="30"/>
        </w:rPr>
        <w:t>0</w:t>
      </w:r>
      <w:r w:rsidRPr="00DA609C">
        <w:rPr>
          <w:rFonts w:ascii="仿宋" w:eastAsia="仿宋" w:hAnsi="仿宋" w:hint="eastAsia"/>
          <w:sz w:val="30"/>
          <w:szCs w:val="30"/>
        </w:rPr>
        <w:t>分）</w:t>
      </w:r>
    </w:p>
    <w:p w14:paraId="29C37857" w14:textId="621100A3" w:rsidR="00E54EF6" w:rsidRPr="00CC24BD" w:rsidRDefault="00D915C3" w:rsidP="00E54EF6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相同点：ro</w:t>
      </w:r>
      <w:r w:rsidRPr="00CC24BD">
        <w:rPr>
          <w:rFonts w:ascii="仿宋" w:eastAsia="仿宋" w:hAnsi="仿宋"/>
          <w:b/>
          <w:bCs/>
          <w:sz w:val="30"/>
          <w:szCs w:val="30"/>
        </w:rPr>
        <w:t>uter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（路由器）</w:t>
      </w:r>
      <w:r w:rsidRPr="00CC24BD">
        <w:rPr>
          <w:rFonts w:ascii="仿宋" w:eastAsia="仿宋" w:hAnsi="仿宋"/>
          <w:b/>
          <w:bCs/>
          <w:sz w:val="30"/>
          <w:szCs w:val="30"/>
        </w:rPr>
        <w:t>和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s</w:t>
      </w:r>
      <w:r w:rsidRPr="00CC24BD">
        <w:rPr>
          <w:rFonts w:ascii="仿宋" w:eastAsia="仿宋" w:hAnsi="仿宋"/>
          <w:b/>
          <w:bCs/>
          <w:sz w:val="30"/>
          <w:szCs w:val="30"/>
        </w:rPr>
        <w:t>witch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（交换机）</w:t>
      </w:r>
      <w:r w:rsidRPr="00CC24BD">
        <w:rPr>
          <w:rFonts w:ascii="仿宋" w:eastAsia="仿宋" w:hAnsi="仿宋"/>
          <w:b/>
          <w:bCs/>
          <w:sz w:val="30"/>
          <w:szCs w:val="30"/>
        </w:rPr>
        <w:t>都用于转发数据，它们都能够接收到达的数据包并根据某种决策将其转发</w:t>
      </w:r>
      <w:r w:rsidRPr="00CC24BD">
        <w:rPr>
          <w:rFonts w:ascii="仿宋" w:eastAsia="仿宋" w:hAnsi="仿宋"/>
          <w:b/>
          <w:bCs/>
          <w:sz w:val="30"/>
          <w:szCs w:val="30"/>
        </w:rPr>
        <w:lastRenderedPageBreak/>
        <w:t>到正确的目的地。</w:t>
      </w:r>
    </w:p>
    <w:p w14:paraId="63858CFC" w14:textId="77777777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不同点：</w:t>
      </w:r>
    </w:p>
    <w:p w14:paraId="34958801" w14:textId="77777777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 w:hint="eastAsia"/>
          <w:b/>
          <w:bCs/>
          <w:sz w:val="30"/>
          <w:szCs w:val="30"/>
        </w:rPr>
        <w:t>路由器主要</w:t>
      </w:r>
      <w:r w:rsidRPr="00CC24BD">
        <w:rPr>
          <w:rFonts w:ascii="仿宋" w:eastAsia="仿宋" w:hAnsi="仿宋"/>
          <w:b/>
          <w:bCs/>
          <w:sz w:val="30"/>
          <w:szCs w:val="30"/>
        </w:rPr>
        <w:t>工作在网络层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，而交换机主</w:t>
      </w:r>
      <w:r w:rsidRPr="00CC24BD">
        <w:rPr>
          <w:rFonts w:ascii="仿宋" w:eastAsia="仿宋" w:hAnsi="仿宋"/>
          <w:b/>
          <w:bCs/>
          <w:sz w:val="30"/>
          <w:szCs w:val="30"/>
        </w:rPr>
        <w:t>要工作在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链路层。</w:t>
      </w:r>
    </w:p>
    <w:p w14:paraId="36F566A1" w14:textId="7F6EF332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路由器主要用于连接不同的网络，比如连接家庭网络和互联网。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同时它也可以</w:t>
      </w:r>
      <w:r w:rsidRPr="00CC24BD">
        <w:rPr>
          <w:rFonts w:ascii="仿宋" w:eastAsia="仿宋" w:hAnsi="仿宋"/>
          <w:b/>
          <w:bCs/>
          <w:sz w:val="30"/>
          <w:szCs w:val="30"/>
        </w:rPr>
        <w:t>理解和处理不同网络协议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等。而</w:t>
      </w:r>
      <w:r w:rsidRPr="00CC24BD">
        <w:rPr>
          <w:rFonts w:ascii="仿宋" w:eastAsia="仿宋" w:hAnsi="仿宋"/>
          <w:b/>
          <w:bCs/>
          <w:sz w:val="30"/>
          <w:szCs w:val="30"/>
        </w:rPr>
        <w:t>交换机主要用于网络内部，连接网络中的各个设备，如电脑、打印机和服务器。它专注于数据包的有效传输和交换。</w:t>
      </w:r>
    </w:p>
    <w:p w14:paraId="78CD1FD4" w14:textId="1375C1EF" w:rsidR="00DA609C" w:rsidRDefault="00DA609C" w:rsidP="00D915C3">
      <w:pPr>
        <w:pStyle w:val="a3"/>
        <w:numPr>
          <w:ilvl w:val="0"/>
          <w:numId w:val="1"/>
        </w:numPr>
        <w:spacing w:beforeLines="50" w:before="156" w:line="720" w:lineRule="auto"/>
        <w:ind w:firstLineChars="0"/>
        <w:jc w:val="left"/>
        <w:rPr>
          <w:rFonts w:ascii="仿宋" w:eastAsia="仿宋" w:hAnsi="仿宋"/>
          <w:sz w:val="30"/>
          <w:szCs w:val="30"/>
        </w:rPr>
      </w:pPr>
      <w:r w:rsidRPr="00D915C3">
        <w:rPr>
          <w:rFonts w:ascii="仿宋" w:eastAsia="仿宋" w:hAnsi="仿宋" w:hint="eastAsia"/>
          <w:sz w:val="30"/>
          <w:szCs w:val="30"/>
        </w:rPr>
        <w:t>简述一台刚配置好的电脑，从接入网络到成功访问一个网站（如：百度），所使用的各层协议及</w:t>
      </w:r>
      <w:r w:rsidR="005301AF" w:rsidRPr="00D915C3">
        <w:rPr>
          <w:rFonts w:ascii="仿宋" w:eastAsia="仿宋" w:hAnsi="仿宋" w:hint="eastAsia"/>
          <w:sz w:val="30"/>
          <w:szCs w:val="30"/>
        </w:rPr>
        <w:t>运作</w:t>
      </w:r>
      <w:r w:rsidRPr="00D915C3">
        <w:rPr>
          <w:rFonts w:ascii="仿宋" w:eastAsia="仿宋" w:hAnsi="仿宋" w:hint="eastAsia"/>
          <w:sz w:val="30"/>
          <w:szCs w:val="30"/>
        </w:rPr>
        <w:t>过程。（</w:t>
      </w:r>
      <w:r w:rsidRPr="00D915C3">
        <w:rPr>
          <w:rFonts w:ascii="仿宋" w:eastAsia="仿宋" w:hAnsi="仿宋"/>
          <w:sz w:val="30"/>
          <w:szCs w:val="30"/>
        </w:rPr>
        <w:t>40</w:t>
      </w:r>
      <w:r w:rsidRPr="00D915C3">
        <w:rPr>
          <w:rFonts w:ascii="仿宋" w:eastAsia="仿宋" w:hAnsi="仿宋" w:hint="eastAsia"/>
          <w:sz w:val="30"/>
          <w:szCs w:val="30"/>
        </w:rPr>
        <w:t>分）</w:t>
      </w:r>
    </w:p>
    <w:p w14:paraId="16D844BE" w14:textId="4B23ACD1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物理层协议：当电脑通过以太网线或Wi-Fi连接到网络时，它首先使用物理层的协议（如以太网标准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或</w:t>
      </w:r>
      <w:r w:rsidRPr="00CC24BD">
        <w:rPr>
          <w:rFonts w:ascii="仿宋" w:eastAsia="仿宋" w:hAnsi="仿宋"/>
          <w:b/>
          <w:bCs/>
          <w:sz w:val="30"/>
          <w:szCs w:val="30"/>
        </w:rPr>
        <w:t>Wi-Fi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标准</w:t>
      </w:r>
      <w:r w:rsidRPr="00CC24BD">
        <w:rPr>
          <w:rFonts w:ascii="仿宋" w:eastAsia="仿宋" w:hAnsi="仿宋"/>
          <w:b/>
          <w:bCs/>
          <w:sz w:val="30"/>
          <w:szCs w:val="30"/>
        </w:rPr>
        <w:t>）来建立物理连接。</w:t>
      </w:r>
    </w:p>
    <w:p w14:paraId="6BE07D32" w14:textId="32A9A824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DHCP：电脑启动后，通常会通过DHCP获取IP地址。它向网络中的DHCP服务器发送请求，服务器分配一个IP地址、子网掩</w:t>
      </w:r>
      <w:r w:rsidRPr="00CC24BD">
        <w:rPr>
          <w:rFonts w:ascii="仿宋" w:eastAsia="仿宋" w:hAnsi="仿宋"/>
          <w:b/>
          <w:bCs/>
          <w:sz w:val="30"/>
          <w:szCs w:val="30"/>
        </w:rPr>
        <w:lastRenderedPageBreak/>
        <w:t>码、默认网关和DNS服务器地址给电脑。</w:t>
      </w:r>
    </w:p>
    <w:p w14:paraId="2C05E9B2" w14:textId="1DB55F8E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DNS协议：当用户尝试访问网站（</w:t>
      </w:r>
      <w:r w:rsidR="00CC24BD" w:rsidRPr="00CC24BD">
        <w:rPr>
          <w:rFonts w:ascii="仿宋" w:eastAsia="仿宋" w:hAnsi="仿宋" w:hint="eastAsia"/>
          <w:b/>
          <w:bCs/>
          <w:sz w:val="30"/>
          <w:szCs w:val="30"/>
        </w:rPr>
        <w:t>如</w:t>
      </w:r>
      <w:r w:rsidRPr="00CC24BD">
        <w:rPr>
          <w:rFonts w:ascii="仿宋" w:eastAsia="仿宋" w:hAnsi="仿宋"/>
          <w:b/>
          <w:bCs/>
          <w:sz w:val="30"/>
          <w:szCs w:val="30"/>
        </w:rPr>
        <w:t>输</w:t>
      </w:r>
      <w:r w:rsidR="00CC24BD" w:rsidRPr="00CC24BD">
        <w:rPr>
          <w:rFonts w:ascii="仿宋" w:eastAsia="仿宋" w:hAnsi="仿宋" w:hint="eastAsia"/>
          <w:b/>
          <w:bCs/>
          <w:sz w:val="30"/>
          <w:szCs w:val="30"/>
        </w:rPr>
        <w:t>入</w:t>
      </w:r>
      <w:r w:rsidRPr="00CC24BD">
        <w:rPr>
          <w:rFonts w:ascii="仿宋" w:eastAsia="仿宋" w:hAnsi="仿宋" w:hint="eastAsia"/>
          <w:b/>
          <w:bCs/>
          <w:sz w:val="30"/>
          <w:szCs w:val="30"/>
        </w:rPr>
        <w:t>w</w:t>
      </w:r>
      <w:r w:rsidRPr="00CC24BD">
        <w:rPr>
          <w:rFonts w:ascii="仿宋" w:eastAsia="仿宋" w:hAnsi="仿宋"/>
          <w:b/>
          <w:bCs/>
          <w:sz w:val="30"/>
          <w:szCs w:val="30"/>
        </w:rPr>
        <w:t>ww.baidu.com），电脑会使用DNS协议查询该域名对应的IP地址。电脑向配置的DNS服务器发送查询请求，DNS服务器响应该域名的IP地址。</w:t>
      </w:r>
    </w:p>
    <w:p w14:paraId="15E160E6" w14:textId="22C63E87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IP协议：利用IP地址，电脑在网络层使用IP协议确定到达目标服务器的路径。</w:t>
      </w:r>
    </w:p>
    <w:p w14:paraId="024F166C" w14:textId="3448A88C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TCP</w:t>
      </w:r>
      <w:r w:rsidR="00CC24BD" w:rsidRPr="00CC24BD">
        <w:rPr>
          <w:rFonts w:ascii="仿宋" w:eastAsia="仿宋" w:hAnsi="仿宋" w:hint="eastAsia"/>
          <w:b/>
          <w:bCs/>
          <w:sz w:val="30"/>
          <w:szCs w:val="30"/>
        </w:rPr>
        <w:t>：</w:t>
      </w:r>
      <w:r w:rsidRPr="00CC24BD">
        <w:rPr>
          <w:rFonts w:ascii="仿宋" w:eastAsia="仿宋" w:hAnsi="仿宋"/>
          <w:b/>
          <w:bCs/>
          <w:sz w:val="30"/>
          <w:szCs w:val="30"/>
        </w:rPr>
        <w:t>在传输层，电脑使用TCP协议与</w:t>
      </w:r>
      <w:r w:rsidR="00CC24BD" w:rsidRPr="00CC24BD">
        <w:rPr>
          <w:rFonts w:ascii="仿宋" w:eastAsia="仿宋" w:hAnsi="仿宋" w:hint="eastAsia"/>
          <w:b/>
          <w:bCs/>
          <w:sz w:val="30"/>
          <w:szCs w:val="30"/>
        </w:rPr>
        <w:t>特定</w:t>
      </w:r>
      <w:r w:rsidRPr="00CC24BD">
        <w:rPr>
          <w:rFonts w:ascii="仿宋" w:eastAsia="仿宋" w:hAnsi="仿宋"/>
          <w:b/>
          <w:bCs/>
          <w:sz w:val="30"/>
          <w:szCs w:val="30"/>
        </w:rPr>
        <w:t>服务器</w:t>
      </w:r>
      <w:r w:rsidR="00CC24BD" w:rsidRPr="00CC24BD">
        <w:rPr>
          <w:rFonts w:ascii="仿宋" w:eastAsia="仿宋" w:hAnsi="仿宋" w:hint="eastAsia"/>
          <w:b/>
          <w:bCs/>
          <w:sz w:val="30"/>
          <w:szCs w:val="30"/>
        </w:rPr>
        <w:t>（如百度服务器）</w:t>
      </w:r>
      <w:r w:rsidRPr="00CC24BD">
        <w:rPr>
          <w:rFonts w:ascii="仿宋" w:eastAsia="仿宋" w:hAnsi="仿宋"/>
          <w:b/>
          <w:bCs/>
          <w:sz w:val="30"/>
          <w:szCs w:val="30"/>
        </w:rPr>
        <w:t>建立一个可靠的连接</w:t>
      </w:r>
      <w:r w:rsidR="00CC24BD" w:rsidRPr="00CC24BD">
        <w:rPr>
          <w:rFonts w:ascii="仿宋" w:eastAsia="仿宋" w:hAnsi="仿宋" w:hint="eastAsia"/>
          <w:b/>
          <w:bCs/>
          <w:sz w:val="30"/>
          <w:szCs w:val="30"/>
        </w:rPr>
        <w:t>，</w:t>
      </w:r>
      <w:r w:rsidRPr="00CC24BD">
        <w:rPr>
          <w:rFonts w:ascii="仿宋" w:eastAsia="仿宋" w:hAnsi="仿宋"/>
          <w:b/>
          <w:bCs/>
          <w:sz w:val="30"/>
          <w:szCs w:val="30"/>
        </w:rPr>
        <w:t>通常涉及TCP三次握手过程。</w:t>
      </w:r>
    </w:p>
    <w:p w14:paraId="5DCFFD89" w14:textId="7BC176C6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HTTP：一旦TCP连接建立，电脑通过HTTP协议发送一个网页请求到服务器</w:t>
      </w:r>
      <w:r w:rsidR="00CC24BD" w:rsidRPr="00CC24BD">
        <w:rPr>
          <w:rFonts w:ascii="仿宋" w:eastAsia="仿宋" w:hAnsi="仿宋" w:hint="eastAsia"/>
          <w:b/>
          <w:bCs/>
          <w:sz w:val="30"/>
          <w:szCs w:val="30"/>
        </w:rPr>
        <w:t>（如</w:t>
      </w:r>
      <w:r w:rsidRPr="00CC24BD">
        <w:rPr>
          <w:rFonts w:ascii="仿宋" w:eastAsia="仿宋" w:hAnsi="仿宋"/>
          <w:b/>
          <w:bCs/>
          <w:sz w:val="30"/>
          <w:szCs w:val="30"/>
        </w:rPr>
        <w:t>发送一个请求来获取百度首页的内容</w:t>
      </w:r>
      <w:r w:rsidR="00CC24BD" w:rsidRPr="00CC24BD">
        <w:rPr>
          <w:rFonts w:ascii="仿宋" w:eastAsia="仿宋" w:hAnsi="仿宋" w:hint="eastAsia"/>
          <w:b/>
          <w:bCs/>
          <w:sz w:val="30"/>
          <w:szCs w:val="30"/>
        </w:rPr>
        <w:t>）</w:t>
      </w:r>
      <w:r w:rsidRPr="00CC24BD">
        <w:rPr>
          <w:rFonts w:ascii="仿宋" w:eastAsia="仿宋" w:hAnsi="仿宋"/>
          <w:b/>
          <w:bCs/>
          <w:sz w:val="30"/>
          <w:szCs w:val="30"/>
        </w:rPr>
        <w:t>。</w:t>
      </w:r>
    </w:p>
    <w:p w14:paraId="683EE09C" w14:textId="77777777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TCP和IP协议：服务器响应HTTP请求，并通过TCP/IP协议回传数据。数据被分割成多个TCP数据包，在网络层封装成IP数据包进行传输。</w:t>
      </w:r>
    </w:p>
    <w:p w14:paraId="4F3BC19F" w14:textId="76C3D5D8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这些IP包通过网络传回电脑，过程中可能经过多个路由器和</w:t>
      </w:r>
      <w:r w:rsidRPr="00CC24BD">
        <w:rPr>
          <w:rFonts w:ascii="仿宋" w:eastAsia="仿宋" w:hAnsi="仿宋"/>
          <w:b/>
          <w:bCs/>
          <w:sz w:val="30"/>
          <w:szCs w:val="30"/>
        </w:rPr>
        <w:lastRenderedPageBreak/>
        <w:t>交换机，每一跳都涉及到链路层和物理层的协议。</w:t>
      </w:r>
    </w:p>
    <w:p w14:paraId="1DA6A939" w14:textId="161F770A" w:rsidR="00D915C3" w:rsidRPr="00CC24BD" w:rsidRDefault="00D915C3" w:rsidP="00D915C3">
      <w:pPr>
        <w:spacing w:beforeLines="50" w:before="156" w:line="720" w:lineRule="auto"/>
        <w:jc w:val="left"/>
        <w:rPr>
          <w:rFonts w:ascii="仿宋" w:eastAsia="仿宋" w:hAnsi="仿宋"/>
          <w:b/>
          <w:bCs/>
          <w:sz w:val="30"/>
          <w:szCs w:val="30"/>
        </w:rPr>
      </w:pPr>
      <w:r w:rsidRPr="00CC24BD">
        <w:rPr>
          <w:rFonts w:ascii="仿宋" w:eastAsia="仿宋" w:hAnsi="仿宋"/>
          <w:b/>
          <w:bCs/>
          <w:sz w:val="30"/>
          <w:szCs w:val="30"/>
        </w:rPr>
        <w:t>电脑上的浏览器接收到完整的HTTP响应数据后，解析并渲染网页内容，展示给用户。</w:t>
      </w:r>
    </w:p>
    <w:sectPr w:rsidR="00D915C3" w:rsidRPr="00CC24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85595"/>
    <w:multiLevelType w:val="hybridMultilevel"/>
    <w:tmpl w:val="EEFA993E"/>
    <w:lvl w:ilvl="0" w:tplc="562088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5AD44E4A"/>
    <w:multiLevelType w:val="hybridMultilevel"/>
    <w:tmpl w:val="35F8E41C"/>
    <w:lvl w:ilvl="0" w:tplc="2E5E166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66E53874"/>
    <w:multiLevelType w:val="hybridMultilevel"/>
    <w:tmpl w:val="0B728C74"/>
    <w:lvl w:ilvl="0" w:tplc="58B22BEA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76567312">
    <w:abstractNumId w:val="0"/>
  </w:num>
  <w:num w:numId="2" w16cid:durableId="220362698">
    <w:abstractNumId w:val="1"/>
  </w:num>
  <w:num w:numId="3" w16cid:durableId="3810952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B60"/>
    <w:rsid w:val="0007114F"/>
    <w:rsid w:val="001308D0"/>
    <w:rsid w:val="005301AF"/>
    <w:rsid w:val="005B6E37"/>
    <w:rsid w:val="008A7C44"/>
    <w:rsid w:val="00A243FD"/>
    <w:rsid w:val="00C16BD7"/>
    <w:rsid w:val="00CC24BD"/>
    <w:rsid w:val="00D10B60"/>
    <w:rsid w:val="00D915C3"/>
    <w:rsid w:val="00DA609C"/>
    <w:rsid w:val="00E54EF6"/>
    <w:rsid w:val="00E83906"/>
    <w:rsid w:val="00F1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B354BA"/>
  <w15:chartTrackingRefBased/>
  <w15:docId w15:val="{6121A9AB-7FDC-0D44-8EE3-58ED80F9D7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10B6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90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4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7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9</Pages>
  <Words>420</Words>
  <Characters>2394</Characters>
  <Application>Microsoft Office Word</Application>
  <DocSecurity>0</DocSecurity>
  <Lines>19</Lines>
  <Paragraphs>5</Paragraphs>
  <ScaleCrop>false</ScaleCrop>
  <Company/>
  <LinksUpToDate>false</LinksUpToDate>
  <CharactersWithSpaces>2809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Linlin You</dc:creator>
  <cp:keywords/>
  <dc:description/>
  <cp:lastModifiedBy>思远 蔡</cp:lastModifiedBy>
  <cp:revision>4</cp:revision>
  <dcterms:created xsi:type="dcterms:W3CDTF">2023-12-29T11:04:00Z</dcterms:created>
  <dcterms:modified xsi:type="dcterms:W3CDTF">2023-12-29T12:17:00Z</dcterms:modified>
</cp:coreProperties>
</file>