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6BBE2" w14:textId="4ADADF7B" w:rsidR="001745BF" w:rsidRPr="008727CA" w:rsidRDefault="00724982">
      <w:pPr>
        <w:rPr>
          <w:rFonts w:ascii="宋体" w:eastAsia="宋体" w:hAnsi="宋体" w:hint="eastAsia"/>
          <w:szCs w:val="21"/>
        </w:rPr>
      </w:pPr>
      <w:r w:rsidRPr="00724982">
        <w:rPr>
          <w:rFonts w:ascii="宋体" w:eastAsia="宋体" w:hAnsi="宋体"/>
          <w:szCs w:val="21"/>
        </w:rPr>
        <w:t>1</w:t>
      </w:r>
      <w:r w:rsidRPr="00724982">
        <w:rPr>
          <w:rFonts w:ascii="宋体" w:eastAsia="宋体" w:hAnsi="宋体" w:hint="eastAsia"/>
          <w:szCs w:val="21"/>
        </w:rPr>
        <w:t>、</w:t>
      </w:r>
    </w:p>
    <w:p w14:paraId="3F291C55" w14:textId="0A48F809" w:rsidR="00C87ACC" w:rsidRPr="00135FEF" w:rsidRDefault="00C87ACC" w:rsidP="00135F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135FEF">
        <w:rPr>
          <w:rFonts w:ascii="宋体" w:eastAsia="宋体" w:hAnsi="宋体" w:hint="eastAsia"/>
          <w:szCs w:val="21"/>
        </w:rPr>
        <w:t>应用层：</w:t>
      </w:r>
      <w:r w:rsidR="001B5E3C" w:rsidRPr="00135FEF">
        <w:rPr>
          <w:rFonts w:ascii="宋体" w:eastAsia="宋体" w:hAnsi="宋体" w:hint="eastAsia"/>
          <w:szCs w:val="21"/>
        </w:rPr>
        <w:t>是网络分层结构的最顶层，</w:t>
      </w:r>
      <w:r w:rsidR="00E81F97" w:rsidRPr="00135FEF">
        <w:rPr>
          <w:rFonts w:ascii="宋体" w:eastAsia="宋体" w:hAnsi="宋体" w:hint="eastAsia"/>
          <w:szCs w:val="21"/>
        </w:rPr>
        <w:t>包括各种应用协议，如</w:t>
      </w:r>
      <w:r w:rsidR="00135FEF" w:rsidRPr="00135FEF">
        <w:rPr>
          <w:rFonts w:ascii="宋体" w:eastAsia="宋体" w:hAnsi="宋体"/>
          <w:szCs w:val="21"/>
        </w:rPr>
        <w:t>HTTP</w:t>
      </w:r>
      <w:r w:rsidR="00135FEF" w:rsidRPr="00135FEF">
        <w:rPr>
          <w:rFonts w:ascii="宋体" w:eastAsia="宋体" w:hAnsi="宋体" w:hint="eastAsia"/>
          <w:szCs w:val="21"/>
        </w:rPr>
        <w:t>、FTP等，</w:t>
      </w:r>
      <w:r w:rsidR="001B5E3C" w:rsidRPr="00135FEF">
        <w:rPr>
          <w:rFonts w:ascii="宋体" w:eastAsia="宋体" w:hAnsi="宋体" w:hint="eastAsia"/>
          <w:szCs w:val="21"/>
        </w:rPr>
        <w:t>提供了网络应用之间的通信服务</w:t>
      </w:r>
      <w:r w:rsidR="00135FEF" w:rsidRPr="00135FEF">
        <w:rPr>
          <w:rFonts w:ascii="宋体" w:eastAsia="宋体" w:hAnsi="宋体" w:hint="eastAsia"/>
          <w:szCs w:val="21"/>
        </w:rPr>
        <w:t>。</w:t>
      </w:r>
    </w:p>
    <w:p w14:paraId="7DA050CE" w14:textId="19F6F499" w:rsidR="00135FEF" w:rsidRDefault="00135FEF" w:rsidP="00135F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运输层：</w:t>
      </w:r>
      <w:r w:rsidR="00E0675A">
        <w:rPr>
          <w:rFonts w:ascii="宋体" w:eastAsia="宋体" w:hAnsi="宋体" w:hint="eastAsia"/>
          <w:szCs w:val="21"/>
        </w:rPr>
        <w:t>在应用程序端点之间传送应用层报文，</w:t>
      </w:r>
      <w:r w:rsidR="00C10657">
        <w:rPr>
          <w:rFonts w:ascii="宋体" w:eastAsia="宋体" w:hAnsi="宋体" w:hint="eastAsia"/>
          <w:szCs w:val="21"/>
        </w:rPr>
        <w:t>通过</w:t>
      </w:r>
      <w:r w:rsidR="006E1CD3">
        <w:rPr>
          <w:rFonts w:ascii="宋体" w:eastAsia="宋体" w:hAnsi="宋体" w:hint="eastAsia"/>
          <w:szCs w:val="21"/>
        </w:rPr>
        <w:t>端口号识别不同的应用程序，并</w:t>
      </w:r>
      <w:r w:rsidR="006D25D3">
        <w:rPr>
          <w:rFonts w:ascii="宋体" w:eastAsia="宋体" w:hAnsi="宋体" w:hint="eastAsia"/>
          <w:szCs w:val="21"/>
        </w:rPr>
        <w:t>使用TCP或UDP</w:t>
      </w:r>
      <w:r w:rsidR="00254339">
        <w:rPr>
          <w:rFonts w:ascii="宋体" w:eastAsia="宋体" w:hAnsi="宋体" w:hint="eastAsia"/>
          <w:szCs w:val="21"/>
        </w:rPr>
        <w:t>来实现可靠的数据传输</w:t>
      </w:r>
      <w:r w:rsidR="00805AD3">
        <w:rPr>
          <w:rFonts w:ascii="宋体" w:eastAsia="宋体" w:hAnsi="宋体" w:hint="eastAsia"/>
          <w:szCs w:val="21"/>
        </w:rPr>
        <w:t>。</w:t>
      </w:r>
    </w:p>
    <w:p w14:paraId="051ABDA8" w14:textId="7057FBC8" w:rsidR="00805AD3" w:rsidRDefault="00805AD3" w:rsidP="00135F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网络层：负责将称为数据报网络层分组从一台主机移动到另一台主机，</w:t>
      </w:r>
      <w:r w:rsidR="00650470">
        <w:rPr>
          <w:rFonts w:ascii="宋体" w:eastAsia="宋体" w:hAnsi="宋体" w:hint="eastAsia"/>
          <w:szCs w:val="21"/>
        </w:rPr>
        <w:t>它通过IP地址来唯一标识网络中的设备，并通过路由选择算法决定最佳的转发路径。</w:t>
      </w:r>
    </w:p>
    <w:p w14:paraId="493F119E" w14:textId="67DE13C9" w:rsidR="00650470" w:rsidRDefault="00AE2E2D" w:rsidP="00135F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链路层：负责对物理层运输的比特流进行分组和封装</w:t>
      </w:r>
      <w:r w:rsidR="00BE627A">
        <w:rPr>
          <w:rFonts w:ascii="宋体" w:eastAsia="宋体" w:hAnsi="宋体" w:hint="eastAsia"/>
          <w:szCs w:val="21"/>
        </w:rPr>
        <w:t>，生成数据帧；还负责差错检测和纠正，并提供了可靠的点对点数据传输。</w:t>
      </w:r>
    </w:p>
    <w:p w14:paraId="0B005573" w14:textId="7296EBFA" w:rsidR="00BE627A" w:rsidRDefault="00BE627A" w:rsidP="00135FEF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物理层</w:t>
      </w:r>
      <w:r w:rsidR="006E73F8">
        <w:rPr>
          <w:rFonts w:ascii="宋体" w:eastAsia="宋体" w:hAnsi="宋体" w:hint="eastAsia"/>
          <w:szCs w:val="21"/>
        </w:rPr>
        <w:t>：是网络分层结构的最底层，负责将数据帧中的一个个比特从一个节点移动到下一个节点</w:t>
      </w:r>
      <w:r w:rsidR="008727CA">
        <w:rPr>
          <w:rFonts w:ascii="宋体" w:eastAsia="宋体" w:hAnsi="宋体" w:hint="eastAsia"/>
          <w:szCs w:val="21"/>
        </w:rPr>
        <w:t>。它定义了电气、机械、功能和规程特性，用于在物理媒介上进行数据传输。</w:t>
      </w:r>
    </w:p>
    <w:p w14:paraId="30F0EE09" w14:textId="77777777" w:rsidR="008727CA" w:rsidRDefault="008727CA" w:rsidP="008727CA">
      <w:pPr>
        <w:rPr>
          <w:rFonts w:ascii="宋体" w:eastAsia="宋体" w:hAnsi="宋体"/>
          <w:szCs w:val="21"/>
        </w:rPr>
      </w:pPr>
    </w:p>
    <w:p w14:paraId="575F68B7" w14:textId="6F21FCE2" w:rsidR="008727CA" w:rsidRDefault="008727CA" w:rsidP="008727CA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2、</w:t>
      </w:r>
    </w:p>
    <w:p w14:paraId="4D88DB9A" w14:textId="38B8C5BE" w:rsidR="00D903B8" w:rsidRDefault="00D903B8" w:rsidP="008727CA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网络延迟的成因：</w:t>
      </w:r>
    </w:p>
    <w:p w14:paraId="09B51D64" w14:textId="1F32CA1D" w:rsidR="00D903B8" w:rsidRPr="000E1451" w:rsidRDefault="000E1451" w:rsidP="000E1451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 w:hint="eastAsia"/>
          <w:szCs w:val="21"/>
        </w:rPr>
        <w:t>传输延迟：受制于信号传输速度和物理距离等因素带来的延迟。</w:t>
      </w:r>
    </w:p>
    <w:p w14:paraId="56448F1A" w14:textId="551E0BF4" w:rsidR="000E1451" w:rsidRDefault="000E1451" w:rsidP="000E1451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排队延迟：</w:t>
      </w:r>
      <w:r w:rsidR="00047145">
        <w:rPr>
          <w:rFonts w:ascii="宋体" w:eastAsia="宋体" w:hAnsi="宋体" w:hint="eastAsia"/>
          <w:szCs w:val="21"/>
        </w:rPr>
        <w:t>在网络中存在多个数据包要通过共享的链路或节点传输</w:t>
      </w:r>
      <w:r w:rsidR="00615877">
        <w:rPr>
          <w:rFonts w:ascii="宋体" w:eastAsia="宋体" w:hAnsi="宋体" w:hint="eastAsia"/>
          <w:szCs w:val="21"/>
        </w:rPr>
        <w:t>，导致数据包需要排队等待传输。</w:t>
      </w:r>
    </w:p>
    <w:p w14:paraId="0C8C8271" w14:textId="4F5EC227" w:rsidR="00615877" w:rsidRDefault="00326D36" w:rsidP="000E1451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处理延迟：诸如路由器和交换机等网络设备在进行数据处理</w:t>
      </w:r>
      <w:r w:rsidR="00355899">
        <w:rPr>
          <w:rFonts w:ascii="宋体" w:eastAsia="宋体" w:hAnsi="宋体" w:hint="eastAsia"/>
          <w:szCs w:val="21"/>
        </w:rPr>
        <w:t>，如数据包解析、查找和转发等操作时，</w:t>
      </w:r>
      <w:r w:rsidR="00852255">
        <w:rPr>
          <w:rFonts w:ascii="宋体" w:eastAsia="宋体" w:hAnsi="宋体" w:hint="eastAsia"/>
          <w:szCs w:val="21"/>
        </w:rPr>
        <w:t>产生的处理延迟。</w:t>
      </w:r>
    </w:p>
    <w:p w14:paraId="3BD5BB0C" w14:textId="47DAA135" w:rsidR="00852255" w:rsidRDefault="00852255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网络拥堵的成因：</w:t>
      </w:r>
    </w:p>
    <w:p w14:paraId="782C2193" w14:textId="4FDFF18D" w:rsidR="00852255" w:rsidRDefault="00813C50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当网络的流量突然增加，超过了网络链路或设备的处理能力</w:t>
      </w:r>
      <w:r w:rsidR="00F22B3D">
        <w:rPr>
          <w:rFonts w:ascii="宋体" w:eastAsia="宋体" w:hAnsi="宋体" w:hint="eastAsia"/>
          <w:szCs w:val="21"/>
        </w:rPr>
        <w:t>，导致数据传输变得缓慢和拥堵。</w:t>
      </w:r>
    </w:p>
    <w:p w14:paraId="5B84A9D4" w14:textId="77777777" w:rsidR="00F22B3D" w:rsidRDefault="00F22B3D" w:rsidP="00852255">
      <w:pPr>
        <w:rPr>
          <w:rFonts w:ascii="宋体" w:eastAsia="宋体" w:hAnsi="宋体"/>
          <w:szCs w:val="21"/>
        </w:rPr>
      </w:pPr>
    </w:p>
    <w:p w14:paraId="29359F29" w14:textId="77777777" w:rsidR="00384DBF" w:rsidRDefault="00384DBF" w:rsidP="00852255">
      <w:pPr>
        <w:rPr>
          <w:rFonts w:ascii="宋体" w:eastAsia="宋体" w:hAnsi="宋体"/>
          <w:szCs w:val="21"/>
        </w:rPr>
      </w:pPr>
    </w:p>
    <w:p w14:paraId="001D53B2" w14:textId="533EBF16" w:rsidR="00F22B3D" w:rsidRDefault="00013F3D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选做题：</w:t>
      </w:r>
    </w:p>
    <w:p w14:paraId="034F7961" w14:textId="77777777" w:rsidR="00C20731" w:rsidRDefault="0075021B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1</w:t>
      </w:r>
      <w:r>
        <w:rPr>
          <w:rFonts w:ascii="宋体" w:eastAsia="宋体" w:hAnsi="宋体" w:hint="eastAsia"/>
          <w:szCs w:val="21"/>
        </w:rPr>
        <w:t>、</w:t>
      </w:r>
    </w:p>
    <w:p w14:paraId="451694C5" w14:textId="11671B46" w:rsidR="00013F3D" w:rsidRDefault="00E51B7D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频分复用</w:t>
      </w:r>
      <w:r w:rsidR="00C20731">
        <w:rPr>
          <w:rFonts w:ascii="宋体" w:eastAsia="宋体" w:hAnsi="宋体" w:hint="eastAsia"/>
          <w:szCs w:val="21"/>
        </w:rPr>
        <w:t>：是将不同频率范围的信号分配给不同的子载波，然后把这些子载波通过共享</w:t>
      </w:r>
      <w:r w:rsidR="0037015C">
        <w:rPr>
          <w:rFonts w:ascii="宋体" w:eastAsia="宋体" w:hAnsi="宋体" w:hint="eastAsia"/>
          <w:szCs w:val="21"/>
        </w:rPr>
        <w:t>的传输介质</w:t>
      </w:r>
      <w:r w:rsidR="00C54423">
        <w:rPr>
          <w:rFonts w:ascii="宋体" w:eastAsia="宋体" w:hAnsi="宋体" w:hint="eastAsia"/>
          <w:szCs w:val="21"/>
        </w:rPr>
        <w:t>同时传输</w:t>
      </w:r>
      <w:r w:rsidR="001B3458">
        <w:rPr>
          <w:rFonts w:ascii="宋体" w:eastAsia="宋体" w:hAnsi="宋体" w:hint="eastAsia"/>
          <w:szCs w:val="21"/>
        </w:rPr>
        <w:t>。每个信号占用不同的频率带宽，彼此之间不会发生冲突。</w:t>
      </w:r>
    </w:p>
    <w:p w14:paraId="50AAE3F2" w14:textId="0FA9E3A9" w:rsidR="001B3458" w:rsidRDefault="00133F62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时分复用：是将不同信号的时间片段交错排列，按照时间顺序依次传输</w:t>
      </w:r>
      <w:r w:rsidR="00DD6220">
        <w:rPr>
          <w:rFonts w:ascii="宋体" w:eastAsia="宋体" w:hAnsi="宋体" w:hint="eastAsia"/>
          <w:szCs w:val="21"/>
        </w:rPr>
        <w:t>。每个信号占据不同的时间片段，彼此之间在时间上互不重叠</w:t>
      </w:r>
      <w:r w:rsidR="00335CBD">
        <w:rPr>
          <w:rFonts w:ascii="宋体" w:eastAsia="宋体" w:hAnsi="宋体" w:hint="eastAsia"/>
          <w:szCs w:val="21"/>
        </w:rPr>
        <w:t>。</w:t>
      </w:r>
    </w:p>
    <w:p w14:paraId="327AEA15" w14:textId="144ECEC2" w:rsidR="00335CBD" w:rsidRDefault="00335CBD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二者不同：它们的主要区别在于复用信号的方式不同。</w:t>
      </w:r>
      <w:r w:rsidR="0054475B" w:rsidRPr="0054475B">
        <w:rPr>
          <w:rFonts w:ascii="宋体" w:eastAsia="宋体" w:hAnsi="宋体"/>
          <w:szCs w:val="21"/>
        </w:rPr>
        <w:t>频分复用是通过将信号分配到不同的频率带宽上来实现多路复用，而时分复用是通过将信号按照时间片段依次传输来实现多路复用</w:t>
      </w:r>
      <w:r w:rsidR="0054475B">
        <w:rPr>
          <w:rFonts w:ascii="宋体" w:eastAsia="宋体" w:hAnsi="宋体" w:hint="eastAsia"/>
          <w:szCs w:val="21"/>
        </w:rPr>
        <w:t>。因此，频分复用常用于无线通信中</w:t>
      </w:r>
      <w:r w:rsidR="00972362">
        <w:rPr>
          <w:rFonts w:ascii="宋体" w:eastAsia="宋体" w:hAnsi="宋体" w:hint="eastAsia"/>
          <w:szCs w:val="21"/>
        </w:rPr>
        <w:t>，而时分复用常用于有线通信中。</w:t>
      </w:r>
    </w:p>
    <w:p w14:paraId="01EE9A95" w14:textId="77777777" w:rsidR="00972362" w:rsidRDefault="00972362" w:rsidP="00852255">
      <w:pPr>
        <w:rPr>
          <w:rFonts w:ascii="宋体" w:eastAsia="宋体" w:hAnsi="宋体"/>
          <w:szCs w:val="21"/>
        </w:rPr>
      </w:pPr>
    </w:p>
    <w:p w14:paraId="00C01C71" w14:textId="2BB4D43C" w:rsidR="00384DBF" w:rsidRDefault="00384DBF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2、</w:t>
      </w:r>
    </w:p>
    <w:p w14:paraId="37B83508" w14:textId="1331A25C" w:rsidR="004D3D59" w:rsidRDefault="004D3D59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（1）</w:t>
      </w:r>
      <w:r w:rsidR="00156EB9">
        <w:rPr>
          <w:rFonts w:ascii="宋体" w:eastAsia="宋体" w:hAnsi="宋体" w:hint="eastAsia"/>
          <w:szCs w:val="21"/>
        </w:rPr>
        <w:t>当网络中的流量超过链路或设备的处理能力时，会出现网络拥堵，进而导致数据包在传输过程中被丢弃，以减轻网络负载。</w:t>
      </w:r>
    </w:p>
    <w:p w14:paraId="7A1B60F1" w14:textId="320C9070" w:rsidR="00156EB9" w:rsidRDefault="004601F2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（2）</w:t>
      </w:r>
      <w:r w:rsidR="00EA220A">
        <w:rPr>
          <w:rFonts w:ascii="宋体" w:eastAsia="宋体" w:hAnsi="宋体" w:hint="eastAsia"/>
          <w:szCs w:val="21"/>
        </w:rPr>
        <w:t>当传输介质受到信号干扰、出现设备故障</w:t>
      </w:r>
      <w:r w:rsidR="003C5635">
        <w:rPr>
          <w:rFonts w:ascii="宋体" w:eastAsia="宋体" w:hAnsi="宋体" w:hint="eastAsia"/>
          <w:szCs w:val="21"/>
        </w:rPr>
        <w:t>和物理错误</w:t>
      </w:r>
      <w:r w:rsidR="00EA220A">
        <w:rPr>
          <w:rFonts w:ascii="宋体" w:eastAsia="宋体" w:hAnsi="宋体" w:hint="eastAsia"/>
          <w:szCs w:val="21"/>
        </w:rPr>
        <w:t>等问题时</w:t>
      </w:r>
      <w:r w:rsidR="003C5635">
        <w:rPr>
          <w:rFonts w:ascii="宋体" w:eastAsia="宋体" w:hAnsi="宋体" w:hint="eastAsia"/>
          <w:szCs w:val="21"/>
        </w:rPr>
        <w:t>，数据包可能被损坏或丢失。</w:t>
      </w:r>
    </w:p>
    <w:p w14:paraId="5C18627B" w14:textId="0D439DEA" w:rsidR="003C5635" w:rsidRDefault="003C5635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（3）当网络延迟过高时，数据包可能因超时而被丢弃</w:t>
      </w:r>
      <w:r w:rsidR="00D53164">
        <w:rPr>
          <w:rFonts w:ascii="宋体" w:eastAsia="宋体" w:hAnsi="宋体" w:hint="eastAsia"/>
          <w:szCs w:val="21"/>
        </w:rPr>
        <w:t>。</w:t>
      </w:r>
    </w:p>
    <w:p w14:paraId="09BF092A" w14:textId="77777777" w:rsidR="00D53164" w:rsidRDefault="00D53164" w:rsidP="00852255">
      <w:pPr>
        <w:rPr>
          <w:rFonts w:ascii="宋体" w:eastAsia="宋体" w:hAnsi="宋体"/>
          <w:szCs w:val="21"/>
        </w:rPr>
      </w:pPr>
    </w:p>
    <w:p w14:paraId="296F2018" w14:textId="323D7300" w:rsidR="00D53164" w:rsidRDefault="00D53164" w:rsidP="0085225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4、</w:t>
      </w:r>
      <w:r w:rsidR="006A32C1">
        <w:rPr>
          <w:rFonts w:ascii="宋体" w:eastAsia="宋体" w:hAnsi="宋体" w:hint="eastAsia"/>
          <w:szCs w:val="21"/>
        </w:rPr>
        <w:t>这是两种不同的</w:t>
      </w:r>
      <w:r w:rsidR="00D74DB4">
        <w:rPr>
          <w:rFonts w:ascii="宋体" w:eastAsia="宋体" w:hAnsi="宋体" w:hint="eastAsia"/>
          <w:szCs w:val="21"/>
        </w:rPr>
        <w:t>HTTP连接管理方式</w:t>
      </w:r>
      <w:r w:rsidR="0096099B">
        <w:rPr>
          <w:rFonts w:ascii="宋体" w:eastAsia="宋体" w:hAnsi="宋体" w:hint="eastAsia"/>
          <w:szCs w:val="21"/>
        </w:rPr>
        <w:t>：</w:t>
      </w:r>
    </w:p>
    <w:p w14:paraId="72489FE4" w14:textId="11D7DCF9" w:rsidR="0096099B" w:rsidRDefault="0096099B" w:rsidP="00852255">
      <w:pPr>
        <w:rPr>
          <w:rFonts w:ascii="宋体" w:eastAsia="宋体" w:hAnsi="宋体" w:hint="eastAsia"/>
          <w:szCs w:val="21"/>
        </w:rPr>
      </w:pPr>
      <w:r>
        <w:rPr>
          <w:rFonts w:ascii="宋体" w:eastAsia="宋体" w:hAnsi="宋体"/>
          <w:szCs w:val="21"/>
        </w:rPr>
        <w:t>Non-persistent HTTP</w:t>
      </w:r>
      <w:r>
        <w:rPr>
          <w:rFonts w:ascii="宋体" w:eastAsia="宋体" w:hAnsi="宋体" w:hint="eastAsia"/>
          <w:szCs w:val="21"/>
        </w:rPr>
        <w:t>（非</w:t>
      </w:r>
      <w:r w:rsidR="00A15A45">
        <w:rPr>
          <w:rFonts w:ascii="宋体" w:eastAsia="宋体" w:hAnsi="宋体" w:hint="eastAsia"/>
          <w:szCs w:val="21"/>
        </w:rPr>
        <w:t>持续</w:t>
      </w:r>
      <w:r>
        <w:rPr>
          <w:rFonts w:ascii="宋体" w:eastAsia="宋体" w:hAnsi="宋体" w:hint="eastAsia"/>
          <w:szCs w:val="21"/>
        </w:rPr>
        <w:t>连接），是一种</w:t>
      </w:r>
      <w:r w:rsidR="00C32630" w:rsidRPr="00C32630">
        <w:rPr>
          <w:rFonts w:ascii="宋体" w:eastAsia="宋体" w:hAnsi="宋体"/>
          <w:szCs w:val="21"/>
        </w:rPr>
        <w:t>简单的HTTP连接管理方式。在Non-persistent HTTP中，每次客户端发送请求时，都会建立一个新的TCP连接。在服务器响应完请求后，</w:t>
      </w:r>
      <w:r w:rsidR="00C32630" w:rsidRPr="00C32630">
        <w:rPr>
          <w:rFonts w:ascii="宋体" w:eastAsia="宋体" w:hAnsi="宋体"/>
          <w:szCs w:val="21"/>
        </w:rPr>
        <w:lastRenderedPageBreak/>
        <w:t>连接会立即关闭</w:t>
      </w:r>
      <w:r w:rsidR="00F459FD">
        <w:rPr>
          <w:rFonts w:ascii="宋体" w:eastAsia="宋体" w:hAnsi="宋体" w:hint="eastAsia"/>
          <w:szCs w:val="21"/>
        </w:rPr>
        <w:t>。因此，</w:t>
      </w:r>
      <w:r w:rsidR="00C32630" w:rsidRPr="00C32630">
        <w:rPr>
          <w:rFonts w:ascii="宋体" w:eastAsia="宋体" w:hAnsi="宋体"/>
          <w:szCs w:val="21"/>
        </w:rPr>
        <w:t>每个请求都需要建立和关闭连接</w:t>
      </w:r>
      <w:r w:rsidR="00F459FD">
        <w:rPr>
          <w:rFonts w:ascii="宋体" w:eastAsia="宋体" w:hAnsi="宋体" w:hint="eastAsia"/>
          <w:szCs w:val="21"/>
        </w:rPr>
        <w:t>。</w:t>
      </w:r>
    </w:p>
    <w:p w14:paraId="7FCDA8C2" w14:textId="2144E5AB" w:rsidR="00C32630" w:rsidRDefault="00A15A45" w:rsidP="00852255">
      <w:pPr>
        <w:rPr>
          <w:rFonts w:ascii="宋体" w:eastAsia="宋体" w:hAnsi="宋体"/>
          <w:szCs w:val="21"/>
        </w:rPr>
      </w:pPr>
      <w:r w:rsidRPr="00A15A45">
        <w:rPr>
          <w:rFonts w:ascii="宋体" w:eastAsia="宋体" w:hAnsi="宋体"/>
          <w:szCs w:val="21"/>
        </w:rPr>
        <w:t>Persistent HTTP（</w:t>
      </w:r>
      <w:r>
        <w:rPr>
          <w:rFonts w:ascii="宋体" w:eastAsia="宋体" w:hAnsi="宋体" w:hint="eastAsia"/>
          <w:szCs w:val="21"/>
        </w:rPr>
        <w:t>持续连接</w:t>
      </w:r>
      <w:r w:rsidRPr="00A15A45">
        <w:rPr>
          <w:rFonts w:ascii="宋体" w:eastAsia="宋体" w:hAnsi="宋体"/>
          <w:szCs w:val="21"/>
        </w:rPr>
        <w:t>）</w:t>
      </w:r>
      <w:r>
        <w:rPr>
          <w:rFonts w:ascii="宋体" w:eastAsia="宋体" w:hAnsi="宋体" w:hint="eastAsia"/>
          <w:szCs w:val="21"/>
        </w:rPr>
        <w:t>，</w:t>
      </w:r>
      <w:r w:rsidRPr="00A15A45">
        <w:rPr>
          <w:rFonts w:ascii="宋体" w:eastAsia="宋体" w:hAnsi="宋体"/>
          <w:szCs w:val="21"/>
        </w:rPr>
        <w:t>是一种更高效的HTTP连接管理方式。在Persistent HTTP中，客户端和服务器之间的连接在发送一个或多个请求后不会立即关闭，而是保持打开状态。这样，在后续的请求中，可以继续使用已建立的连接，而不需要重新建立连接</w:t>
      </w:r>
      <w:r w:rsidR="00F459FD">
        <w:rPr>
          <w:rFonts w:ascii="宋体" w:eastAsia="宋体" w:hAnsi="宋体" w:hint="eastAsia"/>
          <w:szCs w:val="21"/>
        </w:rPr>
        <w:t>。</w:t>
      </w:r>
    </w:p>
    <w:p w14:paraId="04BAB782" w14:textId="60683B2F" w:rsidR="00F459FD" w:rsidRPr="0096099B" w:rsidRDefault="00214616" w:rsidP="00852255">
      <w:pPr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21"/>
        </w:rPr>
        <w:t>总结，二者的区别在于连接的生命周期，</w:t>
      </w:r>
      <w:r>
        <w:rPr>
          <w:rFonts w:ascii="宋体" w:eastAsia="宋体" w:hAnsi="宋体"/>
          <w:szCs w:val="21"/>
        </w:rPr>
        <w:t>Non-persistent HTTP</w:t>
      </w:r>
      <w:r w:rsidR="003834D8">
        <w:rPr>
          <w:rFonts w:ascii="宋体" w:eastAsia="宋体" w:hAnsi="宋体" w:hint="eastAsia"/>
          <w:szCs w:val="21"/>
        </w:rPr>
        <w:t>在每个请求后都关闭连接，而P</w:t>
      </w:r>
      <w:r w:rsidR="003834D8">
        <w:rPr>
          <w:rFonts w:ascii="宋体" w:eastAsia="宋体" w:hAnsi="宋体"/>
          <w:szCs w:val="21"/>
        </w:rPr>
        <w:t>ersistent HTTP</w:t>
      </w:r>
      <w:r w:rsidR="003834D8">
        <w:rPr>
          <w:rFonts w:ascii="宋体" w:eastAsia="宋体" w:hAnsi="宋体" w:hint="eastAsia"/>
          <w:szCs w:val="21"/>
        </w:rPr>
        <w:t>保持连接的持久性，以便重复利用</w:t>
      </w:r>
      <w:r w:rsidR="00ED319E">
        <w:rPr>
          <w:rFonts w:ascii="宋体" w:eastAsia="宋体" w:hAnsi="宋体" w:hint="eastAsia"/>
          <w:szCs w:val="21"/>
        </w:rPr>
        <w:t>。因此，</w:t>
      </w:r>
      <w:r w:rsidR="00ED319E" w:rsidRPr="00ED319E">
        <w:rPr>
          <w:rFonts w:ascii="宋体" w:eastAsia="宋体" w:hAnsi="宋体"/>
          <w:szCs w:val="21"/>
        </w:rPr>
        <w:t>Non-persistent HTTP的性能相对较低</w:t>
      </w:r>
      <w:r w:rsidR="00ED319E">
        <w:rPr>
          <w:rFonts w:ascii="宋体" w:eastAsia="宋体" w:hAnsi="宋体" w:hint="eastAsia"/>
          <w:szCs w:val="21"/>
        </w:rPr>
        <w:t>，会导致较高的连接建立和关闭开销</w:t>
      </w:r>
      <w:r w:rsidR="00DE081E">
        <w:rPr>
          <w:rFonts w:ascii="宋体" w:eastAsia="宋体" w:hAnsi="宋体" w:hint="eastAsia"/>
          <w:szCs w:val="21"/>
        </w:rPr>
        <w:t>；</w:t>
      </w:r>
      <w:r w:rsidR="00ED319E">
        <w:rPr>
          <w:rFonts w:ascii="宋体" w:eastAsia="宋体" w:hAnsi="宋体" w:hint="eastAsia"/>
          <w:szCs w:val="21"/>
        </w:rPr>
        <w:t>而</w:t>
      </w:r>
      <w:r w:rsidR="00DE081E">
        <w:rPr>
          <w:rFonts w:ascii="宋体" w:eastAsia="宋体" w:hAnsi="宋体"/>
          <w:szCs w:val="21"/>
        </w:rPr>
        <w:t>Persistent HTTP</w:t>
      </w:r>
      <w:r w:rsidR="00DE081E">
        <w:rPr>
          <w:rFonts w:ascii="宋体" w:eastAsia="宋体" w:hAnsi="宋体" w:hint="eastAsia"/>
          <w:szCs w:val="21"/>
        </w:rPr>
        <w:t>则具有更高的性能和效率。</w:t>
      </w:r>
    </w:p>
    <w:sectPr w:rsidR="00F459FD" w:rsidRPr="00960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A7FE0"/>
    <w:multiLevelType w:val="hybridMultilevel"/>
    <w:tmpl w:val="C548E71C"/>
    <w:lvl w:ilvl="0" w:tplc="5C0CAA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BA252FD"/>
    <w:multiLevelType w:val="hybridMultilevel"/>
    <w:tmpl w:val="DD187066"/>
    <w:lvl w:ilvl="0" w:tplc="FE0832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56962716">
    <w:abstractNumId w:val="1"/>
  </w:num>
  <w:num w:numId="2" w16cid:durableId="666443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FC3"/>
    <w:rsid w:val="00013F3D"/>
    <w:rsid w:val="00047145"/>
    <w:rsid w:val="000E1451"/>
    <w:rsid w:val="00133F62"/>
    <w:rsid w:val="00135FEF"/>
    <w:rsid w:val="00156EB9"/>
    <w:rsid w:val="001B3458"/>
    <w:rsid w:val="001B5E3C"/>
    <w:rsid w:val="00214616"/>
    <w:rsid w:val="00254339"/>
    <w:rsid w:val="00326D36"/>
    <w:rsid w:val="00335CBD"/>
    <w:rsid w:val="00355899"/>
    <w:rsid w:val="0037015C"/>
    <w:rsid w:val="003834D8"/>
    <w:rsid w:val="00384DBF"/>
    <w:rsid w:val="003C5635"/>
    <w:rsid w:val="004601F2"/>
    <w:rsid w:val="004D3D59"/>
    <w:rsid w:val="00522D26"/>
    <w:rsid w:val="0054475B"/>
    <w:rsid w:val="00615877"/>
    <w:rsid w:val="00650470"/>
    <w:rsid w:val="006A32C1"/>
    <w:rsid w:val="006D25D3"/>
    <w:rsid w:val="006E1CD3"/>
    <w:rsid w:val="006E73F8"/>
    <w:rsid w:val="00724982"/>
    <w:rsid w:val="0075021B"/>
    <w:rsid w:val="00805AD3"/>
    <w:rsid w:val="00813C50"/>
    <w:rsid w:val="00852255"/>
    <w:rsid w:val="008727CA"/>
    <w:rsid w:val="008A66DF"/>
    <w:rsid w:val="0096099B"/>
    <w:rsid w:val="00972362"/>
    <w:rsid w:val="00A15A45"/>
    <w:rsid w:val="00AE2E2D"/>
    <w:rsid w:val="00B5519F"/>
    <w:rsid w:val="00BE627A"/>
    <w:rsid w:val="00C10657"/>
    <w:rsid w:val="00C20731"/>
    <w:rsid w:val="00C32630"/>
    <w:rsid w:val="00C33FC3"/>
    <w:rsid w:val="00C54423"/>
    <w:rsid w:val="00C87ACC"/>
    <w:rsid w:val="00D53164"/>
    <w:rsid w:val="00D74DB4"/>
    <w:rsid w:val="00D903B8"/>
    <w:rsid w:val="00DD6220"/>
    <w:rsid w:val="00DE081E"/>
    <w:rsid w:val="00E0675A"/>
    <w:rsid w:val="00E51B7D"/>
    <w:rsid w:val="00E81F97"/>
    <w:rsid w:val="00EA220A"/>
    <w:rsid w:val="00ED319E"/>
    <w:rsid w:val="00F22B3D"/>
    <w:rsid w:val="00F459FD"/>
    <w:rsid w:val="00FE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9CC56"/>
  <w15:chartTrackingRefBased/>
  <w15:docId w15:val="{7156766B-255F-5D41-BF8E-4C1B5F536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F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2023-10-13T12:39:00Z</dcterms:created>
  <dcterms:modified xsi:type="dcterms:W3CDTF">2023-10-13T12:39:00Z</dcterms:modified>
</cp:coreProperties>
</file>