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6DBDA2" w14:textId="6D154D62" w:rsidR="007271AA" w:rsidRDefault="005C24F6" w:rsidP="00351549">
      <w:pPr>
        <w:pStyle w:val="1"/>
      </w:pPr>
      <w:r>
        <w:rPr>
          <w:rFonts w:hint="eastAsia"/>
        </w:rPr>
        <w:t>中山大学深圳校区</w:t>
      </w:r>
      <w:r w:rsidR="00351549">
        <w:rPr>
          <w:rFonts w:hint="eastAsia"/>
        </w:rPr>
        <w:t>周边道路交通现状调查与问题分析</w:t>
      </w:r>
    </w:p>
    <w:p w14:paraId="7DD5D9A9" w14:textId="3025C57C" w:rsidR="00F8020C" w:rsidRPr="00F8020C" w:rsidRDefault="00F8020C" w:rsidP="00F8020C">
      <w:pPr>
        <w:rPr>
          <w:b/>
          <w:bCs/>
        </w:rPr>
      </w:pPr>
      <w:r w:rsidRPr="00F8020C">
        <w:rPr>
          <w:rFonts w:hint="eastAsia"/>
          <w:b/>
          <w:bCs/>
        </w:rPr>
        <w:t>调查时间：11月2日</w:t>
      </w:r>
    </w:p>
    <w:p w14:paraId="4806FBAB" w14:textId="7543765A" w:rsidR="00F8020C" w:rsidRDefault="00F8020C" w:rsidP="00F8020C">
      <w:r w:rsidRPr="00F8020C">
        <w:rPr>
          <w:rFonts w:hint="eastAsia"/>
          <w:b/>
          <w:bCs/>
        </w:rPr>
        <w:t>地点：</w:t>
      </w:r>
      <w:r>
        <w:rPr>
          <w:rFonts w:hint="eastAsia"/>
        </w:rPr>
        <w:t>中山大学深圳校区周边</w:t>
      </w:r>
    </w:p>
    <w:p w14:paraId="3E247DBF" w14:textId="77777777" w:rsidR="00F8020C" w:rsidRDefault="00F8020C" w:rsidP="00F8020C">
      <w:r w:rsidRPr="00F8020C">
        <w:rPr>
          <w:rFonts w:hint="eastAsia"/>
          <w:b/>
          <w:bCs/>
        </w:rPr>
        <w:t>小组成员分工</w:t>
      </w:r>
      <w:r>
        <w:rPr>
          <w:rFonts w:hint="eastAsia"/>
        </w:rPr>
        <w:t>：</w:t>
      </w:r>
    </w:p>
    <w:p w14:paraId="4CF8738B" w14:textId="635DCD88" w:rsidR="00F8020C" w:rsidRDefault="00F8020C" w:rsidP="00F8020C">
      <w:pPr>
        <w:ind w:leftChars="200" w:left="420"/>
      </w:pPr>
      <w:r>
        <w:rPr>
          <w:rFonts w:hint="eastAsia"/>
        </w:rPr>
        <w:t>林杰</w:t>
      </w:r>
      <w:r w:rsidR="005C24F6" w:rsidRPr="005C24F6">
        <w:t>22324021</w:t>
      </w:r>
      <w:r>
        <w:rPr>
          <w:rFonts w:hint="eastAsia"/>
        </w:rPr>
        <w:t>：资料</w:t>
      </w:r>
      <w:r w:rsidR="00767B4A">
        <w:rPr>
          <w:rFonts w:hint="eastAsia"/>
        </w:rPr>
        <w:t>整理</w:t>
      </w:r>
      <w:r>
        <w:rPr>
          <w:rFonts w:hint="eastAsia"/>
        </w:rPr>
        <w:t>，攥写报告</w:t>
      </w:r>
    </w:p>
    <w:p w14:paraId="51256C98" w14:textId="177F3774" w:rsidR="00F8020C" w:rsidRDefault="00F8020C" w:rsidP="00F8020C">
      <w:pPr>
        <w:ind w:leftChars="200" w:left="420"/>
      </w:pPr>
      <w:r>
        <w:rPr>
          <w:rFonts w:hint="eastAsia"/>
        </w:rPr>
        <w:t>蔡思远</w:t>
      </w:r>
      <w:r w:rsidR="005C24F6">
        <w:rPr>
          <w:rFonts w:hint="eastAsia"/>
        </w:rPr>
        <w:t>22321002</w:t>
      </w:r>
      <w:r>
        <w:rPr>
          <w:rFonts w:hint="eastAsia"/>
        </w:rPr>
        <w:t>：拍照调查</w:t>
      </w:r>
      <w:r w:rsidR="005C24F6">
        <w:rPr>
          <w:rFonts w:hint="eastAsia"/>
        </w:rPr>
        <w:t>，方案设计</w:t>
      </w:r>
    </w:p>
    <w:p w14:paraId="4F2CE8C4" w14:textId="4CBF2AD4" w:rsidR="00F8020C" w:rsidRPr="00F8020C" w:rsidRDefault="00F8020C" w:rsidP="00F8020C">
      <w:pPr>
        <w:ind w:leftChars="200" w:left="420"/>
      </w:pPr>
      <w:r>
        <w:rPr>
          <w:rFonts w:hint="eastAsia"/>
        </w:rPr>
        <w:t>李秉俊</w:t>
      </w:r>
      <w:r w:rsidR="005C24F6" w:rsidRPr="005C24F6">
        <w:t>20354216</w:t>
      </w:r>
      <w:r>
        <w:rPr>
          <w:rFonts w:hint="eastAsia"/>
        </w:rPr>
        <w:t>：拍照调查</w:t>
      </w:r>
      <w:r w:rsidR="005C24F6">
        <w:rPr>
          <w:rFonts w:hint="eastAsia"/>
        </w:rPr>
        <w:t>，资料整理</w:t>
      </w:r>
    </w:p>
    <w:p w14:paraId="38F88A4C" w14:textId="19161516" w:rsidR="00351549" w:rsidRPr="00633A45" w:rsidRDefault="006A446E" w:rsidP="006A446E">
      <w:pPr>
        <w:pStyle w:val="a3"/>
        <w:numPr>
          <w:ilvl w:val="0"/>
          <w:numId w:val="1"/>
        </w:numPr>
        <w:ind w:firstLineChars="0"/>
        <w:rPr>
          <w:sz w:val="28"/>
          <w:szCs w:val="32"/>
        </w:rPr>
      </w:pPr>
      <w:r w:rsidRPr="00633A45">
        <w:rPr>
          <w:rFonts w:hint="eastAsia"/>
          <w:sz w:val="28"/>
          <w:szCs w:val="32"/>
        </w:rPr>
        <w:t>慢行交通通行环境问题：</w:t>
      </w:r>
    </w:p>
    <w:p w14:paraId="173ED8D5" w14:textId="16A8DE28" w:rsidR="006A446E" w:rsidRPr="00633A45" w:rsidRDefault="006A446E" w:rsidP="006A446E">
      <w:pPr>
        <w:pStyle w:val="a3"/>
        <w:numPr>
          <w:ilvl w:val="0"/>
          <w:numId w:val="2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t>行人过街中央驻足区过小</w:t>
      </w:r>
    </w:p>
    <w:p w14:paraId="5C85ACF8" w14:textId="0B4EA2A6" w:rsidR="006A446E" w:rsidRDefault="006A446E" w:rsidP="00101486">
      <w:pPr>
        <w:ind w:firstLineChars="300" w:firstLine="630"/>
      </w:pPr>
      <w:r w:rsidRPr="006A446E">
        <w:rPr>
          <w:noProof/>
        </w:rPr>
        <w:drawing>
          <wp:inline distT="0" distB="0" distL="0" distR="0" wp14:anchorId="7DFCFF96" wp14:editId="28BF758F">
            <wp:extent cx="3243160" cy="2432564"/>
            <wp:effectExtent l="0" t="0" r="0" b="6350"/>
            <wp:docPr id="569194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8373" cy="2458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A446E">
        <w:rPr>
          <w:noProof/>
        </w:rPr>
        <w:drawing>
          <wp:inline distT="0" distB="0" distL="0" distR="0" wp14:anchorId="255BF2C1" wp14:editId="7BD60E48">
            <wp:extent cx="2759247" cy="1947873"/>
            <wp:effectExtent l="0" t="635" r="0" b="0"/>
            <wp:docPr id="9320176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67933" cy="20245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0BDC" w:rsidRPr="009D0BDC">
        <w:rPr>
          <w:noProof/>
        </w:rPr>
        <w:drawing>
          <wp:inline distT="0" distB="0" distL="0" distR="0" wp14:anchorId="3D77AC07" wp14:editId="2819CA39">
            <wp:extent cx="2189861" cy="2757420"/>
            <wp:effectExtent l="0" t="0" r="0" b="0"/>
            <wp:docPr id="137225609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889" cy="283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CCCFA5" w14:textId="07F6E9A4" w:rsidR="00101486" w:rsidRDefault="00A5219A" w:rsidP="005C24F6">
      <w:pPr>
        <w:ind w:firstLine="420"/>
      </w:pPr>
      <w:r w:rsidRPr="00633A45">
        <w:rPr>
          <w:rFonts w:hint="eastAsia"/>
          <w:b/>
          <w:bCs/>
        </w:rPr>
        <w:t>问题分析：</w:t>
      </w:r>
      <w:r>
        <w:rPr>
          <w:rFonts w:hint="eastAsia"/>
        </w:rPr>
        <w:t>中央驻足区宽度过窄，可能造成容量溢出影响机动车正常通行</w:t>
      </w:r>
    </w:p>
    <w:p w14:paraId="7D8E699F" w14:textId="4A9BA978" w:rsidR="00457B4A" w:rsidRPr="00633A45" w:rsidRDefault="009D0BDC" w:rsidP="00457B4A">
      <w:pPr>
        <w:pStyle w:val="a3"/>
        <w:numPr>
          <w:ilvl w:val="0"/>
          <w:numId w:val="2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lastRenderedPageBreak/>
        <w:t>红绿灯时间过长，设置不合理</w:t>
      </w:r>
    </w:p>
    <w:p w14:paraId="7BA7F32A" w14:textId="43AA8792" w:rsidR="009D0BDC" w:rsidRDefault="00101486" w:rsidP="00457B4A">
      <w:pPr>
        <w:ind w:firstLine="420"/>
      </w:pPr>
      <w:r w:rsidRPr="009D0BDC">
        <w:rPr>
          <w:noProof/>
        </w:rPr>
        <w:drawing>
          <wp:anchor distT="0" distB="0" distL="114300" distR="114300" simplePos="0" relativeHeight="251658752" behindDoc="0" locked="0" layoutInCell="1" allowOverlap="1" wp14:anchorId="65449297" wp14:editId="14B193AD">
            <wp:simplePos x="0" y="0"/>
            <wp:positionH relativeFrom="column">
              <wp:posOffset>-13970</wp:posOffset>
            </wp:positionH>
            <wp:positionV relativeFrom="paragraph">
              <wp:posOffset>662940</wp:posOffset>
            </wp:positionV>
            <wp:extent cx="2655570" cy="1991995"/>
            <wp:effectExtent l="1587" t="0" r="318" b="317"/>
            <wp:wrapSquare wrapText="bothSides"/>
            <wp:docPr id="60896115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55570" cy="199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0BDC" w:rsidRPr="009D0BDC">
        <w:rPr>
          <w:noProof/>
        </w:rPr>
        <w:drawing>
          <wp:inline distT="0" distB="0" distL="0" distR="0" wp14:anchorId="303E3A9E" wp14:editId="00729DDA">
            <wp:extent cx="2597003" cy="1947909"/>
            <wp:effectExtent l="0" t="323850" r="0" b="300355"/>
            <wp:docPr id="60693121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24427" cy="1968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A81C7" w14:textId="77777777" w:rsidR="00101486" w:rsidRPr="009D0BDC" w:rsidRDefault="00101486" w:rsidP="00101486"/>
    <w:p w14:paraId="2FE691DC" w14:textId="75C386A3" w:rsidR="009D0BDC" w:rsidRDefault="009D0BDC" w:rsidP="00101486">
      <w:pPr>
        <w:ind w:firstLineChars="200" w:firstLine="420"/>
      </w:pPr>
      <w:r w:rsidRPr="009D0BDC">
        <w:rPr>
          <w:noProof/>
        </w:rPr>
        <w:drawing>
          <wp:inline distT="0" distB="0" distL="0" distR="0" wp14:anchorId="5470FB2E" wp14:editId="7C05AAB3">
            <wp:extent cx="5031842" cy="3774185"/>
            <wp:effectExtent l="0" t="0" r="0" b="0"/>
            <wp:docPr id="16552827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473" cy="379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3990E7" w14:textId="2D23F418" w:rsidR="00A5219A" w:rsidRDefault="00A5219A" w:rsidP="009D0BDC">
      <w:r w:rsidRPr="00633A45">
        <w:rPr>
          <w:rFonts w:hint="eastAsia"/>
          <w:b/>
          <w:bCs/>
        </w:rPr>
        <w:t>问题分析：</w:t>
      </w:r>
      <w:r>
        <w:rPr>
          <w:rFonts w:hint="eastAsia"/>
        </w:rPr>
        <w:t>凌晨较少机动车和行人通行时等待时间仍然长达一分钟以上，很多人不愿意等“空气”一分钟，而深夜机动车车速较快，注意力和视线不如白天，是很大的交通隐患。</w:t>
      </w:r>
    </w:p>
    <w:p w14:paraId="6957DE44" w14:textId="25068A18" w:rsidR="00A5219A" w:rsidRDefault="00A5219A" w:rsidP="009D0BDC">
      <w:r w:rsidRPr="00633A45">
        <w:rPr>
          <w:rFonts w:hint="eastAsia"/>
          <w:b/>
          <w:bCs/>
        </w:rPr>
        <w:t>可能的解决方案：</w:t>
      </w:r>
      <w:r>
        <w:rPr>
          <w:rFonts w:hint="eastAsia"/>
        </w:rPr>
        <w:t>增加行人过街按钮或者将</w:t>
      </w:r>
      <w:r w:rsidR="00101486">
        <w:rPr>
          <w:rFonts w:hint="eastAsia"/>
        </w:rPr>
        <w:t>深夜的红绿灯时间调短。</w:t>
      </w:r>
    </w:p>
    <w:p w14:paraId="15763B9C" w14:textId="77777777" w:rsidR="00633A45" w:rsidRDefault="00633A45" w:rsidP="009D0BDC"/>
    <w:p w14:paraId="60287C39" w14:textId="77777777" w:rsidR="005C24F6" w:rsidRPr="00A5219A" w:rsidRDefault="005C24F6" w:rsidP="009D0BDC"/>
    <w:p w14:paraId="397E59CE" w14:textId="44D9741F" w:rsidR="00457B4A" w:rsidRPr="00633A45" w:rsidRDefault="00457B4A" w:rsidP="00457B4A">
      <w:pPr>
        <w:pStyle w:val="a3"/>
        <w:numPr>
          <w:ilvl w:val="0"/>
          <w:numId w:val="2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lastRenderedPageBreak/>
        <w:t>人行横道环境不佳</w:t>
      </w:r>
    </w:p>
    <w:p w14:paraId="2EC86C91" w14:textId="3BF04E98" w:rsidR="00457B4A" w:rsidRDefault="00457B4A" w:rsidP="00457B4A">
      <w:r w:rsidRPr="00457B4A">
        <w:rPr>
          <w:noProof/>
        </w:rPr>
        <w:drawing>
          <wp:inline distT="0" distB="0" distL="0" distR="0" wp14:anchorId="1E25AE14" wp14:editId="0968F178">
            <wp:extent cx="3249452" cy="2437285"/>
            <wp:effectExtent l="0" t="317" r="1587" b="1588"/>
            <wp:docPr id="185011592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07784" cy="248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7B4A">
        <w:rPr>
          <w:noProof/>
        </w:rPr>
        <w:drawing>
          <wp:inline distT="0" distB="0" distL="0" distR="0" wp14:anchorId="0D03EA66" wp14:editId="142BB74F">
            <wp:extent cx="3253250" cy="2440132"/>
            <wp:effectExtent l="318" t="0" r="0" b="0"/>
            <wp:docPr id="512712007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324958" cy="2493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6D49B8" w14:textId="5D6E2533" w:rsidR="00457B4A" w:rsidRPr="00633A45" w:rsidRDefault="00457B4A" w:rsidP="00633A45">
      <w:pPr>
        <w:ind w:firstLineChars="200" w:firstLine="420"/>
      </w:pPr>
      <w:r w:rsidRPr="00457B4A">
        <w:rPr>
          <w:noProof/>
        </w:rPr>
        <w:drawing>
          <wp:inline distT="0" distB="0" distL="0" distR="0" wp14:anchorId="511816FB" wp14:editId="53F9B58A">
            <wp:extent cx="4656568" cy="3492707"/>
            <wp:effectExtent l="0" t="0" r="0" b="0"/>
            <wp:docPr id="4326632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7180" cy="3635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5AC8C" w14:textId="28A8050B" w:rsidR="00101486" w:rsidRDefault="00101486" w:rsidP="00457B4A">
      <w:r w:rsidRPr="00633A45">
        <w:rPr>
          <w:rFonts w:hint="eastAsia"/>
          <w:b/>
          <w:bCs/>
        </w:rPr>
        <w:t>问题分析：</w:t>
      </w:r>
      <w:r>
        <w:rPr>
          <w:rFonts w:hint="eastAsia"/>
        </w:rPr>
        <w:t>一是乱停车问题，二是设计之初没有协调好位置，三是后续管理过程中未考虑到实际情况。</w:t>
      </w:r>
    </w:p>
    <w:p w14:paraId="3F2C1DE6" w14:textId="77777777" w:rsidR="005C24F6" w:rsidRDefault="005C24F6" w:rsidP="00457B4A"/>
    <w:p w14:paraId="4FAEA2BE" w14:textId="77777777" w:rsidR="005C24F6" w:rsidRDefault="005C24F6" w:rsidP="00457B4A"/>
    <w:p w14:paraId="76F72D3F" w14:textId="77777777" w:rsidR="005C24F6" w:rsidRDefault="005C24F6" w:rsidP="00457B4A"/>
    <w:p w14:paraId="3EA4A1F7" w14:textId="77777777" w:rsidR="005C24F6" w:rsidRDefault="005C24F6" w:rsidP="00457B4A"/>
    <w:p w14:paraId="3AA3966E" w14:textId="77777777" w:rsidR="005C24F6" w:rsidRDefault="005C24F6" w:rsidP="00457B4A"/>
    <w:p w14:paraId="07EE24AD" w14:textId="77777777" w:rsidR="005C24F6" w:rsidRDefault="005C24F6" w:rsidP="00457B4A"/>
    <w:p w14:paraId="473E0650" w14:textId="6AA43B28" w:rsidR="009D0BDC" w:rsidRPr="00633A45" w:rsidRDefault="00457B4A" w:rsidP="00457B4A">
      <w:pPr>
        <w:pStyle w:val="a3"/>
        <w:numPr>
          <w:ilvl w:val="0"/>
          <w:numId w:val="2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lastRenderedPageBreak/>
        <w:t>盲道安全隐患</w:t>
      </w:r>
    </w:p>
    <w:p w14:paraId="487855A8" w14:textId="39BE21D8" w:rsidR="006A446E" w:rsidRDefault="00457B4A" w:rsidP="00457B4A">
      <w:r w:rsidRPr="00457B4A">
        <w:rPr>
          <w:noProof/>
        </w:rPr>
        <w:drawing>
          <wp:inline distT="0" distB="0" distL="0" distR="0" wp14:anchorId="40E03E06" wp14:editId="407B0CDF">
            <wp:extent cx="3140173" cy="2355321"/>
            <wp:effectExtent l="0" t="1270" r="0" b="0"/>
            <wp:docPr id="659183569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04381" cy="2403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7B4A">
        <w:rPr>
          <w:noProof/>
        </w:rPr>
        <w:drawing>
          <wp:inline distT="0" distB="0" distL="0" distR="0" wp14:anchorId="1E610E19" wp14:editId="4F81CB7A">
            <wp:extent cx="3141891" cy="2356606"/>
            <wp:effectExtent l="0" t="1270" r="0" b="0"/>
            <wp:docPr id="138040595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192794" cy="2394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434B0" w14:textId="7DB31EB8" w:rsidR="006A446E" w:rsidRPr="00633A45" w:rsidRDefault="006A446E" w:rsidP="006A446E">
      <w:pPr>
        <w:pStyle w:val="a3"/>
        <w:numPr>
          <w:ilvl w:val="0"/>
          <w:numId w:val="1"/>
        </w:numPr>
        <w:ind w:firstLineChars="0"/>
        <w:rPr>
          <w:sz w:val="28"/>
          <w:szCs w:val="32"/>
        </w:rPr>
      </w:pPr>
      <w:r w:rsidRPr="00633A45">
        <w:rPr>
          <w:rFonts w:hint="eastAsia"/>
          <w:sz w:val="28"/>
          <w:szCs w:val="32"/>
        </w:rPr>
        <w:t>公共交通行驶环境问题：</w:t>
      </w:r>
    </w:p>
    <w:p w14:paraId="32EC9BCA" w14:textId="1F34008D" w:rsidR="009D0BDC" w:rsidRPr="00633A45" w:rsidRDefault="009D0BDC" w:rsidP="009D0BDC">
      <w:pPr>
        <w:pStyle w:val="a3"/>
        <w:numPr>
          <w:ilvl w:val="0"/>
          <w:numId w:val="4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t>公交站台的容量不足：</w:t>
      </w:r>
    </w:p>
    <w:p w14:paraId="0613227A" w14:textId="4524092F" w:rsidR="00101486" w:rsidRDefault="009D0BDC" w:rsidP="009D0BDC">
      <w:r w:rsidRPr="009D0BDC">
        <w:rPr>
          <w:noProof/>
        </w:rPr>
        <w:drawing>
          <wp:inline distT="0" distB="0" distL="0" distR="0" wp14:anchorId="6AD062BF" wp14:editId="39961F00">
            <wp:extent cx="3526920" cy="2645402"/>
            <wp:effectExtent l="0" t="3493" r="318" b="317"/>
            <wp:docPr id="68056460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45219" cy="2659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623D6" w14:textId="77777777" w:rsidR="00633A45" w:rsidRDefault="00633A45" w:rsidP="009D0BDC"/>
    <w:p w14:paraId="0250FDFC" w14:textId="77777777" w:rsidR="005C24F6" w:rsidRDefault="005C24F6" w:rsidP="009D0BDC"/>
    <w:p w14:paraId="59A61544" w14:textId="77777777" w:rsidR="005C24F6" w:rsidRDefault="005C24F6" w:rsidP="009D0BDC"/>
    <w:p w14:paraId="0C67A834" w14:textId="77777777" w:rsidR="005C24F6" w:rsidRDefault="005C24F6" w:rsidP="009D0BDC"/>
    <w:p w14:paraId="183E5ABD" w14:textId="77777777" w:rsidR="005C24F6" w:rsidRDefault="005C24F6" w:rsidP="009D0BDC"/>
    <w:p w14:paraId="47AB63BB" w14:textId="77777777" w:rsidR="005C24F6" w:rsidRDefault="005C24F6" w:rsidP="009D0BDC"/>
    <w:p w14:paraId="46118285" w14:textId="44C2EB04" w:rsidR="006A446E" w:rsidRPr="00633A45" w:rsidRDefault="006A446E" w:rsidP="006A446E">
      <w:pPr>
        <w:pStyle w:val="a3"/>
        <w:numPr>
          <w:ilvl w:val="0"/>
          <w:numId w:val="1"/>
        </w:numPr>
        <w:ind w:firstLineChars="0"/>
        <w:rPr>
          <w:sz w:val="32"/>
          <w:szCs w:val="36"/>
        </w:rPr>
      </w:pPr>
      <w:r w:rsidRPr="00633A45">
        <w:rPr>
          <w:rFonts w:hint="eastAsia"/>
          <w:sz w:val="32"/>
          <w:szCs w:val="36"/>
        </w:rPr>
        <w:lastRenderedPageBreak/>
        <w:t>机动车</w:t>
      </w:r>
      <w:r w:rsidR="00457B4A" w:rsidRPr="00633A45">
        <w:rPr>
          <w:rFonts w:hint="eastAsia"/>
          <w:sz w:val="32"/>
          <w:szCs w:val="36"/>
        </w:rPr>
        <w:t>行驶</w:t>
      </w:r>
      <w:r w:rsidRPr="00633A45">
        <w:rPr>
          <w:rFonts w:hint="eastAsia"/>
          <w:sz w:val="32"/>
          <w:szCs w:val="36"/>
        </w:rPr>
        <w:t>环境问题</w:t>
      </w:r>
    </w:p>
    <w:p w14:paraId="6EEA4483" w14:textId="2676087B" w:rsidR="006A446E" w:rsidRPr="00633A45" w:rsidRDefault="006A446E" w:rsidP="006A446E">
      <w:pPr>
        <w:pStyle w:val="a3"/>
        <w:numPr>
          <w:ilvl w:val="0"/>
          <w:numId w:val="3"/>
        </w:numPr>
        <w:ind w:firstLineChars="0"/>
        <w:rPr>
          <w:sz w:val="22"/>
          <w:szCs w:val="24"/>
        </w:rPr>
      </w:pPr>
      <w:r w:rsidRPr="00633A45">
        <w:rPr>
          <w:rFonts w:hint="eastAsia"/>
          <w:sz w:val="22"/>
          <w:szCs w:val="24"/>
        </w:rPr>
        <w:t>标志的可视性差：</w:t>
      </w:r>
    </w:p>
    <w:p w14:paraId="50946574" w14:textId="6309C4E7" w:rsidR="006A446E" w:rsidRDefault="006A446E" w:rsidP="006A446E">
      <w:r w:rsidRPr="006A446E">
        <w:rPr>
          <w:noProof/>
        </w:rPr>
        <w:drawing>
          <wp:inline distT="0" distB="0" distL="0" distR="0" wp14:anchorId="0B9FF77F" wp14:editId="596592D9">
            <wp:extent cx="3053483" cy="2290296"/>
            <wp:effectExtent l="635" t="0" r="0" b="0"/>
            <wp:docPr id="187251419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84280" cy="2313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5219A" w:rsidRPr="00A5219A">
        <w:rPr>
          <w:noProof/>
        </w:rPr>
        <w:drawing>
          <wp:inline distT="0" distB="0" distL="0" distR="0" wp14:anchorId="6D211D56" wp14:editId="05796490">
            <wp:extent cx="3043407" cy="2282739"/>
            <wp:effectExtent l="0" t="635" r="4445" b="4445"/>
            <wp:docPr id="1735771366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052490" cy="228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D8292A" w14:textId="3ADD137F" w:rsidR="00101486" w:rsidRDefault="00101486" w:rsidP="006A446E">
      <w:r w:rsidRPr="00633A45">
        <w:rPr>
          <w:rFonts w:hint="eastAsia"/>
          <w:b/>
          <w:bCs/>
        </w:rPr>
        <w:t>问题分析：</w:t>
      </w:r>
      <w:r>
        <w:rPr>
          <w:rFonts w:hint="eastAsia"/>
        </w:rPr>
        <w:t>树叶遮挡造成标志牌可视性差，问题在于设计时高度设计不合理以及后续养护没跟上。</w:t>
      </w:r>
    </w:p>
    <w:p w14:paraId="38934115" w14:textId="51E73212" w:rsidR="00F8020C" w:rsidRDefault="00F8020C" w:rsidP="006A446E"/>
    <w:p w14:paraId="714F5A2B" w14:textId="2D78C2F8" w:rsidR="00F8020C" w:rsidRPr="00F8020C" w:rsidRDefault="00F8020C" w:rsidP="006A446E"/>
    <w:sectPr w:rsidR="00F8020C" w:rsidRPr="00F802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024D18"/>
    <w:multiLevelType w:val="hybridMultilevel"/>
    <w:tmpl w:val="DC9AC1AE"/>
    <w:lvl w:ilvl="0" w:tplc="4FC254F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" w15:restartNumberingAfterBreak="0">
    <w:nsid w:val="46F43EBF"/>
    <w:multiLevelType w:val="hybridMultilevel"/>
    <w:tmpl w:val="08DE6ABA"/>
    <w:lvl w:ilvl="0" w:tplc="132CD2D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2" w15:restartNumberingAfterBreak="0">
    <w:nsid w:val="69CD348C"/>
    <w:multiLevelType w:val="hybridMultilevel"/>
    <w:tmpl w:val="9F04EE7E"/>
    <w:lvl w:ilvl="0" w:tplc="EEB40E1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3" w15:restartNumberingAfterBreak="0">
    <w:nsid w:val="7B4E44DE"/>
    <w:multiLevelType w:val="hybridMultilevel"/>
    <w:tmpl w:val="0E181F8C"/>
    <w:lvl w:ilvl="0" w:tplc="0BD2BED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38364797">
    <w:abstractNumId w:val="3"/>
  </w:num>
  <w:num w:numId="2" w16cid:durableId="1656912707">
    <w:abstractNumId w:val="1"/>
  </w:num>
  <w:num w:numId="3" w16cid:durableId="1275945062">
    <w:abstractNumId w:val="2"/>
  </w:num>
  <w:num w:numId="4" w16cid:durableId="15011191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3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549"/>
    <w:rsid w:val="00101486"/>
    <w:rsid w:val="00207F10"/>
    <w:rsid w:val="002B0611"/>
    <w:rsid w:val="003269D9"/>
    <w:rsid w:val="00351549"/>
    <w:rsid w:val="004212F1"/>
    <w:rsid w:val="00457B4A"/>
    <w:rsid w:val="005C24F6"/>
    <w:rsid w:val="00633A45"/>
    <w:rsid w:val="006A446E"/>
    <w:rsid w:val="007271AA"/>
    <w:rsid w:val="00767B4A"/>
    <w:rsid w:val="008B631D"/>
    <w:rsid w:val="009D0BDC"/>
    <w:rsid w:val="00A5219A"/>
    <w:rsid w:val="00B22915"/>
    <w:rsid w:val="00B93403"/>
    <w:rsid w:val="00BC3EE0"/>
    <w:rsid w:val="00DA52EB"/>
    <w:rsid w:val="00F80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A93D5"/>
  <w15:chartTrackingRefBased/>
  <w15:docId w15:val="{35119BAA-CF2C-4BB3-B19A-30C032391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515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51549"/>
    <w:rPr>
      <w:b/>
      <w:bCs/>
      <w:kern w:val="44"/>
      <w:sz w:val="44"/>
      <w:szCs w:val="44"/>
    </w:rPr>
  </w:style>
  <w:style w:type="paragraph" w:styleId="a3">
    <w:name w:val="List Paragraph"/>
    <w:basedOn w:val="a"/>
    <w:uiPriority w:val="34"/>
    <w:qFormat/>
    <w:rsid w:val="006A446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杰 林</dc:creator>
  <cp:keywords/>
  <dc:description/>
  <cp:lastModifiedBy>思远 蔡</cp:lastModifiedBy>
  <cp:revision>3</cp:revision>
  <dcterms:created xsi:type="dcterms:W3CDTF">2024-11-03T15:35:00Z</dcterms:created>
  <dcterms:modified xsi:type="dcterms:W3CDTF">2024-11-03T15:36:00Z</dcterms:modified>
</cp:coreProperties>
</file>