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D6C51">
      <w:pPr>
        <w:spacing w:before="312" w:beforeLines="100" w:after="312" w:afterLines="100"/>
        <w:jc w:val="center"/>
        <w:rPr>
          <w:rStyle w:val="6"/>
          <w:sz w:val="44"/>
          <w:szCs w:val="44"/>
        </w:rPr>
      </w:pPr>
      <w:bookmarkStart w:id="0" w:name="_GoBack"/>
      <w:bookmarkEnd w:id="0"/>
      <w:r>
        <w:rPr>
          <w:rStyle w:val="6"/>
          <w:sz w:val="44"/>
          <w:szCs w:val="44"/>
        </w:rPr>
        <w:t>第二次作业</w:t>
      </w:r>
      <w:r>
        <w:rPr>
          <w:rStyle w:val="6"/>
          <w:rFonts w:hint="eastAsia"/>
          <w:sz w:val="44"/>
          <w:szCs w:val="44"/>
        </w:rPr>
        <w:t>-</w:t>
      </w:r>
      <w:r>
        <w:rPr>
          <w:rStyle w:val="6"/>
          <w:sz w:val="44"/>
          <w:szCs w:val="44"/>
        </w:rPr>
        <w:t>20241014</w:t>
      </w:r>
    </w:p>
    <w:p w14:paraId="54CCB860">
      <w:pPr>
        <w:rPr>
          <w:sz w:val="30"/>
          <w:szCs w:val="30"/>
        </w:rPr>
      </w:pPr>
      <w:r>
        <w:rPr>
          <w:b/>
          <w:bCs/>
          <w:sz w:val="30"/>
          <w:szCs w:val="30"/>
        </w:rPr>
        <w:t>1</w:t>
      </w:r>
      <w:r>
        <w:rPr>
          <w:rFonts w:hint="eastAsia"/>
          <w:b/>
          <w:bCs/>
          <w:sz w:val="30"/>
          <w:szCs w:val="30"/>
        </w:rPr>
        <w:t>、简述机动车没有中心隔离设施或者没有中心线的道路上通行时的会车规则。</w:t>
      </w:r>
    </w:p>
    <w:p w14:paraId="4CCA0DD2">
      <w:pPr>
        <w:rPr>
          <w:rStyle w:val="6"/>
          <w:sz w:val="30"/>
          <w:szCs w:val="30"/>
        </w:rPr>
      </w:pPr>
      <w:r>
        <w:rPr>
          <w:rStyle w:val="6"/>
          <w:sz w:val="30"/>
          <w:szCs w:val="30"/>
        </w:rPr>
        <w:t>2、</w:t>
      </w:r>
      <w:r>
        <w:rPr>
          <w:rStyle w:val="6"/>
          <w:rFonts w:hint="eastAsia"/>
          <w:sz w:val="30"/>
          <w:szCs w:val="30"/>
        </w:rPr>
        <w:t>请概述道路交通事故责任认定定义，并对下述</w:t>
      </w:r>
      <w:r>
        <w:rPr>
          <w:rStyle w:val="6"/>
          <w:sz w:val="30"/>
          <w:szCs w:val="30"/>
        </w:rPr>
        <w:t>3</w:t>
      </w:r>
      <w:r>
        <w:rPr>
          <w:rStyle w:val="6"/>
          <w:rFonts w:hint="eastAsia"/>
          <w:sz w:val="30"/>
          <w:szCs w:val="30"/>
        </w:rPr>
        <w:t>个案例进行分析。</w:t>
      </w:r>
    </w:p>
    <w:p w14:paraId="0CF35C78">
      <w:pPr>
        <w:spacing w:line="400" w:lineRule="exact"/>
        <w:ind w:firstLine="420"/>
        <w:rPr>
          <w:rFonts w:asciiTheme="majorEastAsia" w:hAnsiTheme="majorEastAsia" w:eastAsiaTheme="majorEastAsia"/>
          <w:sz w:val="24"/>
          <w:szCs w:val="24"/>
        </w:rPr>
      </w:pPr>
      <w:r>
        <w:rPr>
          <w:rFonts w:hint="eastAsia" w:asciiTheme="majorEastAsia" w:hAnsiTheme="majorEastAsia" w:eastAsiaTheme="majorEastAsia"/>
          <w:sz w:val="24"/>
          <w:szCs w:val="24"/>
        </w:rPr>
        <w:t>案例1：某日晚</w:t>
      </w:r>
      <w:r>
        <w:rPr>
          <w:rFonts w:asciiTheme="majorEastAsia" w:hAnsiTheme="majorEastAsia" w:eastAsiaTheme="majorEastAsia"/>
          <w:sz w:val="24"/>
          <w:szCs w:val="24"/>
        </w:rPr>
        <w:t>，22岁的林某驾驶两轮摩托车，载女朋友去看电影。当他沿某公路由北向南驶至某村路段向左侧拐弯时，因车速太快，驾驶的摩托车失控，撞向由东向西横过公路的荣某及自行车，造成荣某受伤。事后，林某发现该路段比较偏僻</w:t>
      </w:r>
      <w:r>
        <w:rPr>
          <w:rFonts w:hint="eastAsia" w:asciiTheme="majorEastAsia" w:hAnsiTheme="majorEastAsia" w:eastAsiaTheme="majorEastAsia"/>
          <w:sz w:val="24"/>
          <w:szCs w:val="24"/>
        </w:rPr>
        <w:t>，</w:t>
      </w:r>
      <w:r>
        <w:rPr>
          <w:rFonts w:asciiTheme="majorEastAsia" w:hAnsiTheme="majorEastAsia" w:eastAsiaTheme="majorEastAsia"/>
          <w:sz w:val="24"/>
          <w:szCs w:val="24"/>
        </w:rPr>
        <w:t>行人稀少，不但没有立即报案、积极抢救伤者和保护现场，反而驾车逃逸。荣某被过路人发现并救助时已昏迷近两小时，经医院抢救无效于当晚死亡。路人报案后公安机关立即展开调查，林某于5日后被公安机关抓获归案。</w:t>
      </w:r>
      <w:r>
        <w:rPr>
          <w:rFonts w:asciiTheme="majorEastAsia" w:hAnsiTheme="majorEastAsia" w:eastAsiaTheme="majorEastAsia"/>
          <w:sz w:val="24"/>
          <w:szCs w:val="24"/>
        </w:rPr>
        <w:cr/>
      </w:r>
      <w:r>
        <w:rPr>
          <w:rFonts w:asciiTheme="majorEastAsia" w:hAnsiTheme="majorEastAsia" w:eastAsiaTheme="majorEastAsia"/>
          <w:sz w:val="24"/>
          <w:szCs w:val="24"/>
        </w:rPr>
        <w:t xml:space="preserve">    (1)交通肇事罪的构成要件有哪些</w:t>
      </w:r>
      <w:r>
        <w:rPr>
          <w:rFonts w:hint="eastAsia" w:asciiTheme="majorEastAsia" w:hAnsiTheme="majorEastAsia" w:eastAsiaTheme="majorEastAsia"/>
          <w:sz w:val="24"/>
          <w:szCs w:val="24"/>
        </w:rPr>
        <w:t>？</w:t>
      </w:r>
    </w:p>
    <w:p w14:paraId="0BC713B4">
      <w:pPr>
        <w:spacing w:line="400" w:lineRule="exact"/>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(2)根据本案情况，你认为对林某应当如何处理</w:t>
      </w:r>
      <w:r>
        <w:rPr>
          <w:rFonts w:hint="eastAsia" w:asciiTheme="majorEastAsia" w:hAnsiTheme="majorEastAsia" w:eastAsiaTheme="majorEastAsia"/>
          <w:sz w:val="24"/>
          <w:szCs w:val="24"/>
        </w:rPr>
        <w:t>？</w:t>
      </w:r>
    </w:p>
    <w:p w14:paraId="28BEB1CB">
      <w:pPr>
        <w:spacing w:line="400" w:lineRule="exact"/>
        <w:ind w:firstLine="480" w:firstLineChars="200"/>
        <w:rPr>
          <w:rFonts w:asciiTheme="majorEastAsia" w:hAnsiTheme="majorEastAsia" w:eastAsiaTheme="majorEastAsia"/>
          <w:sz w:val="24"/>
          <w:szCs w:val="24"/>
        </w:rPr>
      </w:pPr>
    </w:p>
    <w:p w14:paraId="17137639">
      <w:pPr>
        <w:spacing w:line="400" w:lineRule="exact"/>
        <w:ind w:firstLine="420"/>
        <w:rPr>
          <w:rFonts w:asciiTheme="majorEastAsia" w:hAnsiTheme="majorEastAsia" w:eastAsiaTheme="majorEastAsia"/>
          <w:sz w:val="24"/>
          <w:szCs w:val="24"/>
        </w:rPr>
      </w:pPr>
      <w:r>
        <w:rPr>
          <w:rFonts w:hint="eastAsia" w:asciiTheme="majorEastAsia" w:hAnsiTheme="majorEastAsia" w:eastAsiaTheme="majorEastAsia"/>
          <w:sz w:val="24"/>
          <w:szCs w:val="24"/>
        </w:rPr>
        <w:t>案例2：王某是</w:t>
      </w:r>
      <w:r>
        <w:rPr>
          <w:rFonts w:asciiTheme="majorEastAsia" w:hAnsiTheme="majorEastAsia" w:eastAsiaTheme="majorEastAsia"/>
          <w:sz w:val="24"/>
          <w:szCs w:val="24"/>
        </w:rPr>
        <w:t>A市公安交通管理部门的一名交通警察，负责办理机动车驾驶证的发放和年检工作。王某的弟弟在B市开了一家汽车修理厂，经营状况良好，于是王某也投资加人和弟弟一起经营，但是对外不说自己也有份。王某经常对来领取驾驶证和年检的驾驶人们宣传弟弟的修理厂，建议他们到弟弟的修理厂修车，一些驾驶人了解情况后都到王某弟弟的修理厂修车。王某对这些人提出的发放驾驶证、年检时降低一</w:t>
      </w:r>
      <w:r>
        <w:rPr>
          <w:rFonts w:hint="eastAsia" w:asciiTheme="majorEastAsia" w:hAnsiTheme="majorEastAsia" w:eastAsiaTheme="majorEastAsia"/>
          <w:sz w:val="24"/>
          <w:szCs w:val="24"/>
        </w:rPr>
        <w:t>点标准之类的要求也都尽力办到。一次</w:t>
      </w:r>
      <w:r>
        <w:rPr>
          <w:rFonts w:asciiTheme="majorEastAsia" w:hAnsiTheme="majorEastAsia" w:eastAsiaTheme="majorEastAsia"/>
          <w:sz w:val="24"/>
          <w:szCs w:val="24"/>
        </w:rPr>
        <w:t>，一个想办理驾驶证的人给王某送了3000元的好处费，但是由于公安交通管理部门严格管理驾驶证的发放工作，加强对驾驶证办理的监督，王某没有替该人办到驾驶证，对方一气之下到公安交通管理部门揭发了王某的行为。</w:t>
      </w:r>
    </w:p>
    <w:p w14:paraId="60AB2B9E">
      <w:pPr>
        <w:spacing w:line="400" w:lineRule="exact"/>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(1)在上述案例中，王某违反法律规定的行为主要表现在哪几个方面</w:t>
      </w:r>
      <w:r>
        <w:rPr>
          <w:rFonts w:hint="eastAsia" w:asciiTheme="majorEastAsia" w:hAnsiTheme="majorEastAsia" w:eastAsiaTheme="majorEastAsia"/>
          <w:sz w:val="24"/>
          <w:szCs w:val="24"/>
        </w:rPr>
        <w:t>？</w:t>
      </w:r>
    </w:p>
    <w:p w14:paraId="10D422EC">
      <w:pPr>
        <w:spacing w:line="400" w:lineRule="exact"/>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(2)公安交通管理部门应如何处理王某</w:t>
      </w:r>
      <w:r>
        <w:rPr>
          <w:rFonts w:hint="eastAsia" w:asciiTheme="majorEastAsia" w:hAnsiTheme="majorEastAsia" w:eastAsiaTheme="majorEastAsia"/>
          <w:sz w:val="24"/>
          <w:szCs w:val="24"/>
        </w:rPr>
        <w:t>？</w:t>
      </w:r>
    </w:p>
    <w:p w14:paraId="3B7EFE1F">
      <w:pPr>
        <w:spacing w:line="400" w:lineRule="exact"/>
        <w:ind w:firstLine="480" w:firstLineChars="200"/>
        <w:rPr>
          <w:rFonts w:asciiTheme="majorEastAsia" w:hAnsiTheme="majorEastAsia" w:eastAsiaTheme="majorEastAsia"/>
          <w:sz w:val="24"/>
          <w:szCs w:val="24"/>
        </w:rPr>
      </w:pPr>
    </w:p>
    <w:p w14:paraId="48F494D1">
      <w:pPr>
        <w:spacing w:line="400" w:lineRule="exact"/>
        <w:ind w:firstLine="480" w:firstLineChars="200"/>
        <w:rPr>
          <w:rFonts w:cs="Helvetica" w:asciiTheme="majorEastAsia" w:hAnsiTheme="majorEastAsia" w:eastAsiaTheme="majorEastAsia"/>
          <w:color w:val="333333"/>
          <w:sz w:val="24"/>
          <w:szCs w:val="24"/>
          <w:shd w:val="clear" w:color="auto" w:fill="FFFFFF"/>
        </w:rPr>
      </w:pPr>
      <w:r>
        <w:rPr>
          <w:rFonts w:hint="eastAsia" w:cs="Arial" w:asciiTheme="majorEastAsia" w:hAnsiTheme="majorEastAsia" w:eastAsiaTheme="majorEastAsia"/>
          <w:color w:val="333333"/>
          <w:sz w:val="24"/>
          <w:szCs w:val="24"/>
        </w:rPr>
        <w:t>案例3：</w:t>
      </w:r>
      <w:r>
        <w:rPr>
          <w:rFonts w:cs="Arial" w:asciiTheme="majorEastAsia" w:hAnsiTheme="majorEastAsia" w:eastAsiaTheme="majorEastAsia"/>
          <w:color w:val="333333"/>
          <w:sz w:val="24"/>
          <w:szCs w:val="24"/>
        </w:rPr>
        <w:t>2020年</w:t>
      </w:r>
      <w:r>
        <w:rPr>
          <w:rFonts w:hint="eastAsia" w:cs="Arial" w:asciiTheme="majorEastAsia" w:hAnsiTheme="majorEastAsia" w:eastAsiaTheme="majorEastAsia"/>
          <w:color w:val="333333"/>
          <w:sz w:val="24"/>
          <w:szCs w:val="24"/>
        </w:rPr>
        <w:t>1</w:t>
      </w:r>
      <w:r>
        <w:rPr>
          <w:rFonts w:cs="Arial" w:asciiTheme="majorEastAsia" w:hAnsiTheme="majorEastAsia" w:eastAsiaTheme="majorEastAsia"/>
          <w:color w:val="333333"/>
          <w:sz w:val="24"/>
          <w:szCs w:val="24"/>
        </w:rPr>
        <w:t>0月</w:t>
      </w:r>
      <w:r>
        <w:rPr>
          <w:rFonts w:hint="eastAsia" w:cs="Arial" w:asciiTheme="majorEastAsia" w:hAnsiTheme="majorEastAsia" w:eastAsiaTheme="majorEastAsia"/>
          <w:color w:val="333333"/>
          <w:sz w:val="24"/>
          <w:szCs w:val="24"/>
        </w:rPr>
        <w:t>2</w:t>
      </w:r>
      <w:r>
        <w:rPr>
          <w:rFonts w:cs="Arial" w:asciiTheme="majorEastAsia" w:hAnsiTheme="majorEastAsia" w:eastAsiaTheme="majorEastAsia"/>
          <w:color w:val="333333"/>
          <w:sz w:val="24"/>
          <w:szCs w:val="24"/>
        </w:rPr>
        <w:t>0日下午，石某驾驶小型普通客车沿市区双南线由南往北行驶，行经双南线与六虹桥路路口由南向西转弯时，遇金某推自行车行走在路口西侧人行横道上，双方发生碰撞，造成金某受伤及自行车损坏的交通事故。交警部门无法查清事故当事人违反交通信号通行规定的情况，</w:t>
      </w:r>
      <w:r>
        <w:rPr>
          <w:rFonts w:cs="Helvetica" w:asciiTheme="majorEastAsia" w:hAnsiTheme="majorEastAsia" w:eastAsiaTheme="majorEastAsia"/>
          <w:color w:val="333333"/>
          <w:sz w:val="24"/>
          <w:szCs w:val="24"/>
          <w:shd w:val="clear" w:color="auto" w:fill="FFFFFF"/>
        </w:rPr>
        <w:t>对本次</w:t>
      </w:r>
      <w:r>
        <w:fldChar w:fldCharType="begin"/>
      </w:r>
      <w:r>
        <w:instrText xml:space="preserve"> HYPERLINK "https://www.64365.com/baike/jtsgzr/" \t "_blank" \o "交通事故责任划分案例" </w:instrText>
      </w:r>
      <w:r>
        <w:fldChar w:fldCharType="separate"/>
      </w:r>
      <w:r>
        <w:rPr>
          <w:rFonts w:cs="Helvetica"/>
          <w:color w:val="333333"/>
          <w:sz w:val="24"/>
          <w:szCs w:val="24"/>
          <w:shd w:val="clear" w:color="auto" w:fill="FFFFFF"/>
        </w:rPr>
        <w:t>交通事故责任</w:t>
      </w:r>
      <w:r>
        <w:rPr>
          <w:rFonts w:cs="Helvetica"/>
          <w:color w:val="333333"/>
          <w:sz w:val="24"/>
          <w:szCs w:val="24"/>
          <w:shd w:val="clear" w:color="auto" w:fill="FFFFFF"/>
        </w:rPr>
        <w:fldChar w:fldCharType="end"/>
      </w:r>
      <w:r>
        <w:rPr>
          <w:rFonts w:cs="Helvetica" w:asciiTheme="majorEastAsia" w:hAnsiTheme="majorEastAsia" w:eastAsiaTheme="majorEastAsia"/>
          <w:color w:val="333333"/>
          <w:sz w:val="24"/>
          <w:szCs w:val="24"/>
          <w:shd w:val="clear" w:color="auto" w:fill="FFFFFF"/>
        </w:rPr>
        <w:t>不作认定。金某起诉要求石某赔偿。</w:t>
      </w:r>
    </w:p>
    <w:p w14:paraId="698F0CC2">
      <w:pPr>
        <w:spacing w:line="400" w:lineRule="exact"/>
        <w:ind w:firstLine="480" w:firstLineChars="200"/>
        <w:rPr>
          <w:rFonts w:cs="Helvetica" w:asciiTheme="majorEastAsia" w:hAnsiTheme="majorEastAsia" w:eastAsiaTheme="majorEastAsia"/>
          <w:color w:val="333333"/>
          <w:sz w:val="24"/>
          <w:szCs w:val="24"/>
          <w:shd w:val="clear" w:color="auto" w:fill="FFFFFF"/>
        </w:rPr>
      </w:pPr>
      <w:r>
        <w:rPr>
          <w:rFonts w:hint="eastAsia" w:cs="Helvetica" w:asciiTheme="majorEastAsia" w:hAnsiTheme="majorEastAsia" w:eastAsiaTheme="majorEastAsia"/>
          <w:color w:val="333333"/>
          <w:sz w:val="24"/>
          <w:szCs w:val="24"/>
          <w:shd w:val="clear" w:color="auto" w:fill="FFFFFF"/>
        </w:rPr>
        <w:t>请分析交警部门的做法是否妥当，金某要求石某赔偿主张是否合理？</w:t>
      </w:r>
    </w:p>
    <w:p w14:paraId="3A0620F2">
      <w:pPr>
        <w:spacing w:line="400" w:lineRule="exact"/>
        <w:ind w:firstLine="480" w:firstLineChars="200"/>
        <w:rPr>
          <w:rFonts w:cs="Arial" w:asciiTheme="majorEastAsia" w:hAnsiTheme="majorEastAsia" w:eastAsiaTheme="majorEastAsia"/>
          <w:color w:val="333333"/>
          <w:sz w:val="24"/>
          <w:szCs w:val="24"/>
        </w:rPr>
      </w:pPr>
    </w:p>
    <w:p w14:paraId="341A8AED">
      <w:pPr>
        <w:spacing w:line="400" w:lineRule="exact"/>
        <w:ind w:firstLine="600" w:firstLineChars="200"/>
        <w:rPr>
          <w:rFonts w:cs="Arial" w:asciiTheme="majorEastAsia" w:hAnsiTheme="majorEastAsia" w:eastAsiaTheme="majorEastAsia"/>
          <w:color w:val="333333"/>
          <w:sz w:val="30"/>
          <w:szCs w:val="30"/>
        </w:rPr>
      </w:pPr>
    </w:p>
    <w:p w14:paraId="02C5712B">
      <w:pPr>
        <w:rPr>
          <w:rStyle w:val="6"/>
          <w:sz w:val="30"/>
          <w:szCs w:val="30"/>
        </w:rPr>
      </w:pPr>
      <w:r>
        <w:rPr>
          <w:rStyle w:val="6"/>
          <w:sz w:val="30"/>
          <w:szCs w:val="30"/>
        </w:rPr>
        <w:t>3、</w:t>
      </w:r>
      <w:r>
        <w:rPr>
          <w:rStyle w:val="6"/>
          <w:rFonts w:hint="eastAsia"/>
          <w:sz w:val="30"/>
          <w:szCs w:val="30"/>
        </w:rPr>
        <w:t>简述道路交通标志和标线的定义以及设置要求。并找出深圳校区或你熟悉区域不符合设置规范的标志/标线</w:t>
      </w:r>
      <w:r>
        <w:rPr>
          <w:rStyle w:val="6"/>
          <w:sz w:val="30"/>
          <w:szCs w:val="30"/>
        </w:rPr>
        <w:t>2</w:t>
      </w:r>
      <w:r>
        <w:rPr>
          <w:rStyle w:val="6"/>
          <w:rFonts w:hint="eastAsia"/>
          <w:sz w:val="30"/>
          <w:szCs w:val="30"/>
        </w:rPr>
        <w:t>~</w:t>
      </w:r>
      <w:r>
        <w:rPr>
          <w:rStyle w:val="6"/>
          <w:sz w:val="30"/>
          <w:szCs w:val="30"/>
        </w:rPr>
        <w:t>3</w:t>
      </w:r>
      <w:r>
        <w:rPr>
          <w:rStyle w:val="6"/>
          <w:rFonts w:hint="eastAsia"/>
          <w:sz w:val="30"/>
          <w:szCs w:val="30"/>
        </w:rPr>
        <w:t>个，以及指出存在的问题。</w:t>
      </w:r>
    </w:p>
    <w:p w14:paraId="7CF265AB">
      <w:pPr>
        <w:ind w:firstLine="562" w:firstLineChars="200"/>
        <w:rPr>
          <w:b/>
          <w:bCs/>
          <w:sz w:val="28"/>
          <w:szCs w:val="28"/>
        </w:rPr>
      </w:pPr>
      <w:r>
        <w:rPr>
          <w:rFonts w:hint="eastAsia"/>
          <w:b/>
          <w:bCs/>
          <w:sz w:val="28"/>
          <w:szCs w:val="28"/>
        </w:rPr>
        <w:t>作业要求：</w:t>
      </w:r>
      <w:r>
        <w:rPr>
          <w:b/>
          <w:bCs/>
          <w:sz w:val="28"/>
          <w:szCs w:val="28"/>
        </w:rPr>
        <w:t>10</w:t>
      </w:r>
      <w:r>
        <w:rPr>
          <w:rFonts w:hint="eastAsia"/>
          <w:b/>
          <w:bCs/>
          <w:sz w:val="28"/>
          <w:szCs w:val="28"/>
        </w:rPr>
        <w:t>月</w:t>
      </w:r>
      <w:r>
        <w:rPr>
          <w:b/>
          <w:bCs/>
          <w:sz w:val="28"/>
          <w:szCs w:val="28"/>
        </w:rPr>
        <w:t>24</w:t>
      </w:r>
      <w:r>
        <w:rPr>
          <w:rFonts w:hint="eastAsia"/>
          <w:b/>
          <w:bCs/>
          <w:sz w:val="28"/>
          <w:szCs w:val="28"/>
        </w:rPr>
        <w:t>日中午</w:t>
      </w:r>
      <w:r>
        <w:fldChar w:fldCharType="begin"/>
      </w:r>
      <w:r>
        <w:instrText xml:space="preserve"> HYPERLINK "mailto:前学委汇总后提交电子版至8415022@qq.com（刘永红）、pianyzh@mail2.sysu.edu.cn" </w:instrText>
      </w:r>
      <w:r>
        <w:fldChar w:fldCharType="separate"/>
      </w:r>
      <w:r>
        <w:rPr>
          <w:rStyle w:val="7"/>
          <w:b/>
          <w:bCs/>
          <w:sz w:val="28"/>
          <w:szCs w:val="28"/>
        </w:rPr>
        <w:t>前学委汇总后提交</w:t>
      </w:r>
      <w:r>
        <w:rPr>
          <w:rStyle w:val="7"/>
          <w:rFonts w:hint="eastAsia"/>
          <w:b/>
          <w:bCs/>
          <w:sz w:val="28"/>
          <w:szCs w:val="28"/>
        </w:rPr>
        <w:t>电子版至8</w:t>
      </w:r>
      <w:r>
        <w:rPr>
          <w:rStyle w:val="7"/>
          <w:b/>
          <w:bCs/>
          <w:sz w:val="28"/>
          <w:szCs w:val="28"/>
        </w:rPr>
        <w:t>415022@qq.com（</w:t>
      </w:r>
      <w:r>
        <w:rPr>
          <w:rStyle w:val="7"/>
          <w:rFonts w:hint="eastAsia"/>
          <w:b/>
          <w:bCs/>
          <w:sz w:val="28"/>
          <w:szCs w:val="28"/>
        </w:rPr>
        <w:t>刘永红</w:t>
      </w:r>
      <w:r>
        <w:rPr>
          <w:rStyle w:val="7"/>
          <w:b/>
          <w:bCs/>
          <w:sz w:val="28"/>
          <w:szCs w:val="28"/>
        </w:rPr>
        <w:t>）、caorh3@mail2.sysu.edu.cn</w:t>
      </w:r>
      <w:r>
        <w:rPr>
          <w:rStyle w:val="7"/>
          <w:b/>
          <w:bCs/>
          <w:sz w:val="28"/>
          <w:szCs w:val="28"/>
        </w:rPr>
        <w:fldChar w:fldCharType="end"/>
      </w:r>
      <w:r>
        <w:rPr>
          <w:rFonts w:hint="eastAsia"/>
          <w:b/>
          <w:bCs/>
          <w:sz w:val="28"/>
          <w:szCs w:val="28"/>
        </w:rPr>
        <w:t>（曹如晖，教学助理）。</w:t>
      </w:r>
    </w:p>
    <w:p w14:paraId="410EEF10">
      <w:pPr>
        <w:ind w:firstLine="643" w:firstLineChars="200"/>
        <w:rPr>
          <w:b/>
          <w:bCs/>
          <w:sz w:val="32"/>
          <w:szCs w:val="40"/>
        </w:rPr>
      </w:pPr>
      <w:r>
        <w:rPr>
          <w:rFonts w:hint="eastAsia"/>
          <w:b/>
          <w:bCs/>
          <w:sz w:val="32"/>
          <w:szCs w:val="40"/>
        </w:rPr>
        <w:t>。</w:t>
      </w:r>
    </w:p>
    <w:p w14:paraId="2B3F939E">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964"/>
    <w:rsid w:val="00086495"/>
    <w:rsid w:val="00123F51"/>
    <w:rsid w:val="001878A5"/>
    <w:rsid w:val="001A1208"/>
    <w:rsid w:val="00202606"/>
    <w:rsid w:val="00213729"/>
    <w:rsid w:val="00213CF1"/>
    <w:rsid w:val="002557F6"/>
    <w:rsid w:val="002671B7"/>
    <w:rsid w:val="002B4E5E"/>
    <w:rsid w:val="0037552F"/>
    <w:rsid w:val="00380747"/>
    <w:rsid w:val="003C688B"/>
    <w:rsid w:val="003E3AF1"/>
    <w:rsid w:val="004D129C"/>
    <w:rsid w:val="0056552B"/>
    <w:rsid w:val="005E51EE"/>
    <w:rsid w:val="005F525B"/>
    <w:rsid w:val="00694CF0"/>
    <w:rsid w:val="006D3CF8"/>
    <w:rsid w:val="006E53E6"/>
    <w:rsid w:val="0074003A"/>
    <w:rsid w:val="00745CE3"/>
    <w:rsid w:val="00787C5E"/>
    <w:rsid w:val="007B237D"/>
    <w:rsid w:val="007D324F"/>
    <w:rsid w:val="008367A2"/>
    <w:rsid w:val="008523FF"/>
    <w:rsid w:val="008A5240"/>
    <w:rsid w:val="008D3A81"/>
    <w:rsid w:val="00984A47"/>
    <w:rsid w:val="009A216F"/>
    <w:rsid w:val="009C2964"/>
    <w:rsid w:val="009E537C"/>
    <w:rsid w:val="00A30550"/>
    <w:rsid w:val="00A46803"/>
    <w:rsid w:val="00A52E10"/>
    <w:rsid w:val="00A5381C"/>
    <w:rsid w:val="00A5418B"/>
    <w:rsid w:val="00A73269"/>
    <w:rsid w:val="00A73541"/>
    <w:rsid w:val="00AA5890"/>
    <w:rsid w:val="00AD3859"/>
    <w:rsid w:val="00AD76C3"/>
    <w:rsid w:val="00B114A7"/>
    <w:rsid w:val="00B1745A"/>
    <w:rsid w:val="00B86C2E"/>
    <w:rsid w:val="00B95E47"/>
    <w:rsid w:val="00C01B2D"/>
    <w:rsid w:val="00C16A2F"/>
    <w:rsid w:val="00CB2BD1"/>
    <w:rsid w:val="00CC40B1"/>
    <w:rsid w:val="00CF192F"/>
    <w:rsid w:val="00D6483A"/>
    <w:rsid w:val="00DA3CFD"/>
    <w:rsid w:val="00DE2480"/>
    <w:rsid w:val="00E05291"/>
    <w:rsid w:val="00E14BE7"/>
    <w:rsid w:val="00F06161"/>
    <w:rsid w:val="00F13D00"/>
    <w:rsid w:val="00F6099D"/>
    <w:rsid w:val="00FB53DB"/>
    <w:rsid w:val="4C141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styleId="7">
    <w:name w:val="Hyperlink"/>
    <w:basedOn w:val="5"/>
    <w:unhideWhenUsed/>
    <w:qFormat/>
    <w:uiPriority w:val="99"/>
    <w:rPr>
      <w:color w:val="0000FF"/>
      <w:u w:val="single"/>
    </w:rPr>
  </w:style>
  <w:style w:type="paragraph" w:styleId="8">
    <w:name w:val="List Paragraph"/>
    <w:basedOn w:val="1"/>
    <w:qFormat/>
    <w:uiPriority w:val="34"/>
    <w:pPr>
      <w:ind w:firstLine="420" w:firstLineChars="200"/>
    </w:pPr>
  </w:style>
  <w:style w:type="character" w:customStyle="1" w:styleId="9">
    <w:name w:val="页眉 字符"/>
    <w:basedOn w:val="5"/>
    <w:link w:val="3"/>
    <w:uiPriority w:val="99"/>
    <w:rPr>
      <w:sz w:val="18"/>
      <w:szCs w:val="18"/>
    </w:rPr>
  </w:style>
  <w:style w:type="character" w:customStyle="1" w:styleId="10">
    <w:name w:val="页脚 字符"/>
    <w:basedOn w:val="5"/>
    <w:link w:val="2"/>
    <w:qFormat/>
    <w:uiPriority w:val="99"/>
    <w:rPr>
      <w:sz w:val="18"/>
      <w:szCs w:val="18"/>
    </w:rPr>
  </w:style>
  <w:style w:type="character" w:customStyle="1" w:styleId="11">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947</Words>
  <Characters>1012</Characters>
  <Lines>8</Lines>
  <Paragraphs>2</Paragraphs>
  <TotalTime>68</TotalTime>
  <ScaleCrop>false</ScaleCrop>
  <LinksUpToDate>false</LinksUpToDate>
  <CharactersWithSpaces>1016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2021-09-25T17:01:00Z</dcterms:created>
  <dc:creator>SkyUN.Org</dc:creator>
  <cp:lastModifiedBy>鱼沉深海@</cp:lastModifiedBy>
  <dcterms:modified xsi:type="dcterms:W3CDTF">2024-10-16T06:38:38Z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FAD42EDAC16146A1991DC5CE644CAA55_13</vt:lpwstr>
  </property>
</Properties>
</file>