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一、单选题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、国防是国家</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的重要保证。（</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独立与进步</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生存与进步</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生存与发展</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．独立与发展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、一个国家如果没有可靠的国防，就无法抵制外来的侵略和颠覆，就会在</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受制于人。（</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主权上</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政治上、经济上</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国际地位上</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．文化上</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、美国的首要国防类型是（</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扩张型</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自卫型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联盟型</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．中立型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、日本的国防类型是（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扩张型</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自卫型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联盟型</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．中立型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、瑞士的国防类型是（</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扩张型</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自卫型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联盟型</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．中立型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、国防的主体是国防活动的实行者，通常为</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公民</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政府</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军队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．国家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、国防中第一位的、根本性的目的和任务是（</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保卫国家的统一</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保卫国家的领土完整</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保障国家的安全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．捍卫国家主权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、我国的国防产生于哪一个朝代（</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夏朝</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隋朝</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春秋战国</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．商朝</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、我国古代国防的时间跨度是（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xml:space="preserve">A. </w:t>
      </w:r>
      <w:r w:rsidRPr="001519B0">
        <w:rPr>
          <w:rFonts w:ascii="Tahoma" w:eastAsia="宋体" w:hAnsi="Tahoma" w:cs="Tahoma"/>
          <w:color w:val="333333"/>
          <w:sz w:val="21"/>
          <w:szCs w:val="21"/>
        </w:rPr>
        <w:t>夏朝</w:t>
      </w:r>
      <w:r w:rsidRPr="001519B0">
        <w:rPr>
          <w:rFonts w:ascii="Tahoma" w:eastAsia="宋体" w:hAnsi="Tahoma" w:cs="Tahoma"/>
          <w:color w:val="333333"/>
          <w:sz w:val="21"/>
          <w:szCs w:val="21"/>
        </w:rPr>
        <w:t>——1949</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商朝</w:t>
      </w:r>
      <w:r w:rsidRPr="001519B0">
        <w:rPr>
          <w:rFonts w:ascii="Tahoma" w:eastAsia="宋体" w:hAnsi="Tahoma" w:cs="Tahoma"/>
          <w:color w:val="333333"/>
          <w:sz w:val="21"/>
          <w:szCs w:val="21"/>
        </w:rPr>
        <w:t>——1911</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夏朝</w:t>
      </w:r>
      <w:r w:rsidRPr="001519B0">
        <w:rPr>
          <w:rFonts w:ascii="Tahoma" w:eastAsia="宋体" w:hAnsi="Tahoma" w:cs="Tahoma"/>
          <w:color w:val="333333"/>
          <w:sz w:val="21"/>
          <w:szCs w:val="21"/>
        </w:rPr>
        <w:t>——1840</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．商朝</w:t>
      </w:r>
      <w:r w:rsidRPr="001519B0">
        <w:rPr>
          <w:rFonts w:ascii="Tahoma" w:eastAsia="宋体" w:hAnsi="Tahoma" w:cs="Tahoma"/>
          <w:color w:val="333333"/>
          <w:sz w:val="21"/>
          <w:szCs w:val="21"/>
        </w:rPr>
        <w:t>——1949</w:t>
      </w:r>
      <w:r w:rsidRPr="001519B0">
        <w:rPr>
          <w:rFonts w:ascii="Tahoma" w:eastAsia="宋体" w:hAnsi="Tahoma" w:cs="Tahoma"/>
          <w:color w:val="333333"/>
          <w:sz w:val="21"/>
          <w:szCs w:val="21"/>
        </w:rPr>
        <w:t>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、我国古代国防的时间跨度前后算起来有近多少年时间（</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A.5000</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B.3500</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C.4000</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4500</w:t>
      </w:r>
      <w:r w:rsidRPr="001519B0">
        <w:rPr>
          <w:rFonts w:ascii="Tahoma" w:eastAsia="宋体" w:hAnsi="Tahoma" w:cs="Tahoma"/>
          <w:color w:val="333333"/>
          <w:sz w:val="21"/>
          <w:szCs w:val="21"/>
        </w:rPr>
        <w:t>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、我国古代的国防工程中的城池建筑最早起始于（</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夏朝</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商朝</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隋朝</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．春秋战国</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、民军制度是哪种社会制度时期里的兵制制度（</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原始社会</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奴隶社会</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封建社会</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．资本主义社会</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、英帝国主义于</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年对中国发动了鸦片战争。（</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A.1840     B.1842   C.1856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1860</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、我国历史上第一个辱国丧权的不平等条约是（</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中英《南京条约》</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中英《天津条约》</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中法《北京条约》</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．中俄《瑷珲条约》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1856</w:t>
      </w:r>
      <w:r w:rsidRPr="001519B0">
        <w:rPr>
          <w:rFonts w:ascii="Tahoma" w:eastAsia="宋体" w:hAnsi="Tahoma" w:cs="Tahoma"/>
          <w:color w:val="333333"/>
          <w:sz w:val="21"/>
          <w:szCs w:val="21"/>
        </w:rPr>
        <w:t>年，英国以</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事件为借口，对中国发动了第二次鸦片战争。（</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马神甫</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亚罗号</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三元里抗英</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禁烟运动</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1860</w:t>
      </w:r>
      <w:r w:rsidRPr="001519B0">
        <w:rPr>
          <w:rFonts w:ascii="Tahoma" w:eastAsia="宋体" w:hAnsi="Tahoma" w:cs="Tahoma"/>
          <w:color w:val="333333"/>
          <w:sz w:val="21"/>
          <w:szCs w:val="21"/>
        </w:rPr>
        <w:t>年，法国以</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事件为借口，对中国发动了第二次鸦片战争。（</w:t>
      </w:r>
      <w:r w:rsidRPr="001519B0">
        <w:rPr>
          <w:rFonts w:ascii="Tahoma" w:eastAsia="宋体" w:hAnsi="Tahoma" w:cs="Tahoma"/>
          <w:color w:val="333333"/>
          <w:sz w:val="21"/>
          <w:szCs w:val="21"/>
        </w:rPr>
        <w:t xml:space="preserve"> A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马神甫</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亚罗号</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三元里抗英</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禁烟运动</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、清政府在第二次鸦片战争失败以后，跟英国签订的不平等条约是（</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《南京条约》</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《天津条约》</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《北京条约》</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．《瑷珲条约》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、清政府在第二次鸦片战争失败以后，跟法国签订的不平等条约是（</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《南京条约》</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《天津条约》</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《北京条约》</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．《中法新约》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、清政府在第二次鸦片战争失败以后，跟俄国签订的不平等条约是（</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《南京条约》</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《天津条约》</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《北京条约》</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．《瑷珲条约》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1884</w:t>
      </w:r>
      <w:r w:rsidRPr="001519B0">
        <w:rPr>
          <w:rFonts w:ascii="Tahoma" w:eastAsia="宋体" w:hAnsi="Tahoma" w:cs="Tahoma"/>
          <w:color w:val="333333"/>
          <w:sz w:val="21"/>
          <w:szCs w:val="21"/>
        </w:rPr>
        <w:t>年至</w:t>
      </w:r>
      <w:r w:rsidRPr="001519B0">
        <w:rPr>
          <w:rFonts w:ascii="Tahoma" w:eastAsia="宋体" w:hAnsi="Tahoma" w:cs="Tahoma"/>
          <w:color w:val="333333"/>
          <w:sz w:val="21"/>
          <w:szCs w:val="21"/>
        </w:rPr>
        <w:t>1885</w:t>
      </w:r>
      <w:r w:rsidRPr="001519B0">
        <w:rPr>
          <w:rFonts w:ascii="Tahoma" w:eastAsia="宋体" w:hAnsi="Tahoma" w:cs="Tahoma"/>
          <w:color w:val="333333"/>
          <w:sz w:val="21"/>
          <w:szCs w:val="21"/>
        </w:rPr>
        <w:t>年，清政府虽取得镇南关大捷，但仍与法国签订了</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《南京条约》</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《天津条约》</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《北京条约》</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．《中法新约》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1895</w:t>
      </w:r>
      <w:r w:rsidRPr="001519B0">
        <w:rPr>
          <w:rFonts w:ascii="Tahoma" w:eastAsia="宋体" w:hAnsi="Tahoma" w:cs="Tahoma"/>
          <w:color w:val="333333"/>
          <w:sz w:val="21"/>
          <w:szCs w:val="21"/>
        </w:rPr>
        <w:t>年，日本以清政府出兵</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为由发动了中日甲午战争。（</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朝鲜</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越南</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印度</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．缅甸</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22</w:t>
      </w:r>
      <w:r w:rsidRPr="001519B0">
        <w:rPr>
          <w:rFonts w:ascii="Tahoma" w:eastAsia="宋体" w:hAnsi="Tahoma" w:cs="Tahoma"/>
          <w:color w:val="333333"/>
          <w:sz w:val="21"/>
          <w:szCs w:val="21"/>
        </w:rPr>
        <w:t>、中日甲午战争中，北洋水师全军覆没，清政府被迫于日本签订了</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《南京条约》</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《天津条约》</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《北京条约》</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．《马关条约》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23</w:t>
      </w:r>
      <w:r w:rsidRPr="001519B0">
        <w:rPr>
          <w:rFonts w:ascii="Tahoma" w:eastAsia="宋体" w:hAnsi="Tahoma" w:cs="Tahoma"/>
          <w:color w:val="333333"/>
          <w:sz w:val="21"/>
          <w:szCs w:val="21"/>
        </w:rPr>
        <w:t>、从</w:t>
      </w:r>
      <w:r w:rsidRPr="001519B0">
        <w:rPr>
          <w:rFonts w:ascii="Tahoma" w:eastAsia="宋体" w:hAnsi="Tahoma" w:cs="Tahoma"/>
          <w:color w:val="333333"/>
          <w:sz w:val="21"/>
          <w:szCs w:val="21"/>
        </w:rPr>
        <w:t>1840</w:t>
      </w:r>
      <w:r w:rsidRPr="001519B0">
        <w:rPr>
          <w:rFonts w:ascii="Tahoma" w:eastAsia="宋体" w:hAnsi="Tahoma" w:cs="Tahoma"/>
          <w:color w:val="333333"/>
          <w:sz w:val="21"/>
          <w:szCs w:val="21"/>
        </w:rPr>
        <w:t>年至</w:t>
      </w:r>
      <w:r w:rsidRPr="001519B0">
        <w:rPr>
          <w:rFonts w:ascii="Tahoma" w:eastAsia="宋体" w:hAnsi="Tahoma" w:cs="Tahoma"/>
          <w:color w:val="333333"/>
          <w:sz w:val="21"/>
          <w:szCs w:val="21"/>
        </w:rPr>
        <w:t>1911</w:t>
      </w:r>
      <w:r w:rsidRPr="001519B0">
        <w:rPr>
          <w:rFonts w:ascii="Tahoma" w:eastAsia="宋体" w:hAnsi="Tahoma" w:cs="Tahoma"/>
          <w:color w:val="333333"/>
          <w:sz w:val="21"/>
          <w:szCs w:val="21"/>
        </w:rPr>
        <w:t>年这</w:t>
      </w:r>
      <w:r w:rsidRPr="001519B0">
        <w:rPr>
          <w:rFonts w:ascii="Tahoma" w:eastAsia="宋体" w:hAnsi="Tahoma" w:cs="Tahoma"/>
          <w:color w:val="333333"/>
          <w:sz w:val="21"/>
          <w:szCs w:val="21"/>
        </w:rPr>
        <w:t>70</w:t>
      </w:r>
      <w:r w:rsidRPr="001519B0">
        <w:rPr>
          <w:rFonts w:ascii="Tahoma" w:eastAsia="宋体" w:hAnsi="Tahoma" w:cs="Tahoma"/>
          <w:color w:val="333333"/>
          <w:sz w:val="21"/>
          <w:szCs w:val="21"/>
        </w:rPr>
        <w:t>多年间，清政府共割让领土近</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万平方公里。（</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A.150    B.160    C.170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180</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24</w:t>
      </w:r>
      <w:r w:rsidRPr="001519B0">
        <w:rPr>
          <w:rFonts w:ascii="Tahoma" w:eastAsia="宋体" w:hAnsi="Tahoma" w:cs="Tahoma"/>
          <w:color w:val="333333"/>
          <w:sz w:val="21"/>
          <w:szCs w:val="21"/>
        </w:rPr>
        <w:t>、辛亥革命于</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年爆发，推翻了清朝的统治，建立了中华民国。（</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A.1901      B.1911     C.1912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1914</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25</w:t>
      </w:r>
      <w:r w:rsidRPr="001519B0">
        <w:rPr>
          <w:rFonts w:ascii="Tahoma" w:eastAsia="宋体" w:hAnsi="Tahoma" w:cs="Tahoma"/>
          <w:color w:val="333333"/>
          <w:sz w:val="21"/>
          <w:szCs w:val="21"/>
        </w:rPr>
        <w:t>、以</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为标志，中国反帝发封建的资产阶级民主革命发展到新阶段。（</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五四运动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妇女解放运动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文化大革命</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．南昌起义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26</w:t>
      </w:r>
      <w:r w:rsidRPr="001519B0">
        <w:rPr>
          <w:rFonts w:ascii="Tahoma" w:eastAsia="宋体" w:hAnsi="Tahoma" w:cs="Tahoma"/>
          <w:color w:val="333333"/>
          <w:sz w:val="21"/>
          <w:szCs w:val="21"/>
        </w:rPr>
        <w:t>、</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9</w:t>
      </w:r>
      <w:r w:rsidRPr="001519B0">
        <w:rPr>
          <w:rFonts w:ascii="Tahoma" w:eastAsia="宋体" w:hAnsi="Tahoma" w:cs="Tahoma"/>
          <w:color w:val="333333"/>
          <w:sz w:val="21"/>
          <w:szCs w:val="21"/>
        </w:rPr>
        <w:t>月</w:t>
      </w:r>
      <w:r w:rsidRPr="001519B0">
        <w:rPr>
          <w:rFonts w:ascii="Tahoma" w:eastAsia="宋体" w:hAnsi="Tahoma" w:cs="Tahoma"/>
          <w:color w:val="333333"/>
          <w:sz w:val="21"/>
          <w:szCs w:val="21"/>
        </w:rPr>
        <w:t>18</w:t>
      </w:r>
      <w:r w:rsidRPr="001519B0">
        <w:rPr>
          <w:rFonts w:ascii="Tahoma" w:eastAsia="宋体" w:hAnsi="Tahoma" w:cs="Tahoma"/>
          <w:color w:val="333333"/>
          <w:sz w:val="21"/>
          <w:szCs w:val="21"/>
        </w:rPr>
        <w:t>日，日本发动了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九一八事变</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A.1927      B.1931     C.1935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1937</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27</w:t>
      </w:r>
      <w:r w:rsidRPr="001519B0">
        <w:rPr>
          <w:rFonts w:ascii="Tahoma" w:eastAsia="宋体" w:hAnsi="Tahoma" w:cs="Tahoma"/>
          <w:color w:val="333333"/>
          <w:sz w:val="21"/>
          <w:szCs w:val="21"/>
        </w:rPr>
        <w:t>、</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7</w:t>
      </w:r>
      <w:r w:rsidRPr="001519B0">
        <w:rPr>
          <w:rFonts w:ascii="Tahoma" w:eastAsia="宋体" w:hAnsi="Tahoma" w:cs="Tahoma"/>
          <w:color w:val="333333"/>
          <w:sz w:val="21"/>
          <w:szCs w:val="21"/>
        </w:rPr>
        <w:t>月</w:t>
      </w:r>
      <w:r w:rsidRPr="001519B0">
        <w:rPr>
          <w:rFonts w:ascii="Tahoma" w:eastAsia="宋体" w:hAnsi="Tahoma" w:cs="Tahoma"/>
          <w:color w:val="333333"/>
          <w:sz w:val="21"/>
          <w:szCs w:val="21"/>
        </w:rPr>
        <w:t>7</w:t>
      </w:r>
      <w:r w:rsidRPr="001519B0">
        <w:rPr>
          <w:rFonts w:ascii="Tahoma" w:eastAsia="宋体" w:hAnsi="Tahoma" w:cs="Tahoma"/>
          <w:color w:val="333333"/>
          <w:sz w:val="21"/>
          <w:szCs w:val="21"/>
        </w:rPr>
        <w:t>日，日本发动了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卢沟桥事变</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，扩大了对中国的侵略。（</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A.1927      B.1931     C.1935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1937</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28</w:t>
      </w:r>
      <w:r w:rsidRPr="001519B0">
        <w:rPr>
          <w:rFonts w:ascii="Tahoma" w:eastAsia="宋体" w:hAnsi="Tahoma" w:cs="Tahoma"/>
          <w:color w:val="333333"/>
          <w:sz w:val="21"/>
          <w:szCs w:val="21"/>
        </w:rPr>
        <w:t>、</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是国防巩固的根本。（</w:t>
      </w:r>
      <w:r w:rsidRPr="001519B0">
        <w:rPr>
          <w:rFonts w:ascii="Tahoma" w:eastAsia="宋体" w:hAnsi="Tahoma" w:cs="Tahoma"/>
          <w:color w:val="333333"/>
          <w:sz w:val="21"/>
          <w:szCs w:val="21"/>
        </w:rPr>
        <w:t xml:space="preserve"> A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政治开明</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军事科技发展</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军队人才培养</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．经济发展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29</w:t>
      </w:r>
      <w:r w:rsidRPr="001519B0">
        <w:rPr>
          <w:rFonts w:ascii="Tahoma" w:eastAsia="宋体" w:hAnsi="Tahoma" w:cs="Tahoma"/>
          <w:color w:val="333333"/>
          <w:sz w:val="21"/>
          <w:szCs w:val="21"/>
        </w:rPr>
        <w:t>、</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是国防强大的关键。（</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政治开明</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军事科技发展</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军队人才培养</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．国家统一、民族团结</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30</w:t>
      </w:r>
      <w:r w:rsidRPr="001519B0">
        <w:rPr>
          <w:rFonts w:ascii="Tahoma" w:eastAsia="宋体" w:hAnsi="Tahoma" w:cs="Tahoma"/>
          <w:color w:val="333333"/>
          <w:sz w:val="21"/>
          <w:szCs w:val="21"/>
        </w:rPr>
        <w:t>、</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是加强国防和武装力量建设的基本法律依据。（</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宪法</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国防法规</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兵役法</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．国防教育法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31</w:t>
      </w:r>
      <w:r w:rsidRPr="001519B0">
        <w:rPr>
          <w:rFonts w:ascii="Tahoma" w:eastAsia="宋体" w:hAnsi="Tahoma" w:cs="Tahoma"/>
          <w:color w:val="333333"/>
          <w:sz w:val="21"/>
          <w:szCs w:val="21"/>
        </w:rPr>
        <w:t>、我国国防法规体系的层次中最低的一个层次是（Ｄ）</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基本国防法律</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国防法律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国防法规</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．国防规章</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32</w:t>
      </w:r>
      <w:r w:rsidRPr="001519B0">
        <w:rPr>
          <w:rFonts w:ascii="Tahoma" w:eastAsia="宋体" w:hAnsi="Tahoma" w:cs="Tahoma"/>
          <w:color w:val="333333"/>
          <w:sz w:val="21"/>
          <w:szCs w:val="21"/>
        </w:rPr>
        <w:t>、</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是国防活动的实行者。（</w:t>
      </w:r>
      <w:r w:rsidRPr="001519B0">
        <w:rPr>
          <w:rFonts w:ascii="Tahoma" w:eastAsia="宋体" w:hAnsi="Tahoma" w:cs="Tahoma"/>
          <w:color w:val="333333"/>
          <w:sz w:val="21"/>
          <w:szCs w:val="21"/>
        </w:rPr>
        <w:t xml:space="preserve"> A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、国防的主体</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、国防的客体</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、国防的主体和客体</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、军队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33</w:t>
      </w:r>
      <w:r w:rsidRPr="001519B0">
        <w:rPr>
          <w:rFonts w:ascii="Tahoma" w:eastAsia="宋体" w:hAnsi="Tahoma" w:cs="Tahoma"/>
          <w:color w:val="333333"/>
          <w:sz w:val="21"/>
          <w:szCs w:val="21"/>
        </w:rPr>
        <w:t>、我国古代边防建设的代表</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长城始建于（</w:t>
      </w:r>
      <w:r w:rsidRPr="001519B0">
        <w:rPr>
          <w:rFonts w:ascii="Tahoma" w:eastAsia="宋体" w:hAnsi="Tahoma" w:cs="Tahoma"/>
          <w:color w:val="333333"/>
          <w:sz w:val="21"/>
          <w:szCs w:val="21"/>
        </w:rPr>
        <w:t xml:space="preserve"> A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 xml:space="preserve">、春秋战国　</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 xml:space="preserve">、秦汉　</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 xml:space="preserve">、唐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、明</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34</w:t>
      </w:r>
      <w:r w:rsidRPr="001519B0">
        <w:rPr>
          <w:rFonts w:ascii="Tahoma" w:eastAsia="宋体" w:hAnsi="Tahoma" w:cs="Tahoma"/>
          <w:color w:val="333333"/>
          <w:sz w:val="21"/>
          <w:szCs w:val="21"/>
        </w:rPr>
        <w:t>、我国古代海防建设是始于（</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 xml:space="preserve">、秦朝　</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、宋朝</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、元朝</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、明朝</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35</w:t>
      </w:r>
      <w:r w:rsidRPr="001519B0">
        <w:rPr>
          <w:rFonts w:ascii="Tahoma" w:eastAsia="宋体" w:hAnsi="Tahoma" w:cs="Tahoma"/>
          <w:color w:val="333333"/>
          <w:sz w:val="21"/>
          <w:szCs w:val="21"/>
        </w:rPr>
        <w:t>、清朝在甲午战争后开始编练新军，新军采用的兵役制是（</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、征兵制</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 xml:space="preserve">、世兵制　</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、府兵制</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、招募制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36</w:t>
      </w:r>
      <w:r w:rsidRPr="001519B0">
        <w:rPr>
          <w:rFonts w:ascii="Tahoma" w:eastAsia="宋体" w:hAnsi="Tahoma" w:cs="Tahoma"/>
          <w:color w:val="333333"/>
          <w:sz w:val="21"/>
          <w:szCs w:val="21"/>
        </w:rPr>
        <w:t>、《国防教育法》是哪年开始颁布实施的？（</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2000</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2001  </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2002</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2003</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37</w:t>
      </w:r>
      <w:r w:rsidRPr="001519B0">
        <w:rPr>
          <w:rFonts w:ascii="Tahoma" w:eastAsia="宋体" w:hAnsi="Tahoma" w:cs="Tahoma"/>
          <w:color w:val="333333"/>
          <w:sz w:val="21"/>
          <w:szCs w:val="21"/>
        </w:rPr>
        <w:t>、新的《兵役法》是哪年开始颁布实施的？（</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1981  </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1982 </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1983  </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1984</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38</w:t>
      </w:r>
      <w:r w:rsidRPr="001519B0">
        <w:rPr>
          <w:rFonts w:ascii="Tahoma" w:eastAsia="宋体" w:hAnsi="Tahoma" w:cs="Tahoma"/>
          <w:color w:val="333333"/>
          <w:sz w:val="21"/>
          <w:szCs w:val="21"/>
        </w:rPr>
        <w:t>、</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是我国古代各朝代都十分重视的国防思想。</w:t>
      </w:r>
      <w:r w:rsidRPr="001519B0">
        <w:rPr>
          <w:rFonts w:ascii="Tahoma" w:eastAsia="宋体" w:hAnsi="Tahoma" w:cs="Tahoma"/>
          <w:color w:val="333333"/>
          <w:sz w:val="21"/>
          <w:szCs w:val="21"/>
        </w:rPr>
        <w:t>( B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、重视边防</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、富国强兵</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、实边固边</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、抵御外来侵略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39</w:t>
      </w:r>
      <w:r w:rsidRPr="001519B0">
        <w:rPr>
          <w:rFonts w:ascii="Tahoma" w:eastAsia="宋体" w:hAnsi="Tahoma" w:cs="Tahoma"/>
          <w:color w:val="333333"/>
          <w:sz w:val="21"/>
          <w:szCs w:val="21"/>
        </w:rPr>
        <w:t>、我军的军事战略方针是（</w:t>
      </w:r>
      <w:r w:rsidRPr="001519B0">
        <w:rPr>
          <w:rFonts w:ascii="Tahoma" w:eastAsia="宋体" w:hAnsi="Tahoma" w:cs="Tahoma"/>
          <w:color w:val="333333"/>
          <w:sz w:val="21"/>
          <w:szCs w:val="21"/>
        </w:rPr>
        <w:t xml:space="preserve"> A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、积极防御</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、积极准备</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 xml:space="preserve">、积极训练　</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、积极预防</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40</w:t>
      </w:r>
      <w:r w:rsidRPr="001519B0">
        <w:rPr>
          <w:rFonts w:ascii="Tahoma" w:eastAsia="宋体" w:hAnsi="Tahoma" w:cs="Tahoma"/>
          <w:color w:val="333333"/>
          <w:sz w:val="21"/>
          <w:szCs w:val="21"/>
        </w:rPr>
        <w:t>、我国国防建设的（</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）成功爆炸了原子弹。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、第一阶段</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、第二阶段</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、第三阶段</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、第四阶段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41</w:t>
      </w:r>
      <w:r w:rsidRPr="001519B0">
        <w:rPr>
          <w:rFonts w:ascii="Tahoma" w:eastAsia="宋体" w:hAnsi="Tahoma" w:cs="Tahoma"/>
          <w:color w:val="333333"/>
          <w:sz w:val="21"/>
          <w:szCs w:val="21"/>
        </w:rPr>
        <w:t>、中国人民解放军预备役部队组建于（</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1981</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1982</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1983</w:t>
      </w:r>
      <w:r w:rsidRPr="001519B0">
        <w:rPr>
          <w:rFonts w:ascii="Tahoma" w:eastAsia="宋体" w:hAnsi="Tahoma" w:cs="Tahoma"/>
          <w:color w:val="333333"/>
          <w:sz w:val="21"/>
          <w:szCs w:val="21"/>
        </w:rPr>
        <w:t xml:space="preserve">年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1984</w:t>
      </w:r>
      <w:r w:rsidRPr="001519B0">
        <w:rPr>
          <w:rFonts w:ascii="Tahoma" w:eastAsia="宋体" w:hAnsi="Tahoma" w:cs="Tahoma"/>
          <w:color w:val="333333"/>
          <w:sz w:val="21"/>
          <w:szCs w:val="21"/>
        </w:rPr>
        <w:t>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42</w:t>
      </w:r>
      <w:r w:rsidRPr="001519B0">
        <w:rPr>
          <w:rFonts w:ascii="Tahoma" w:eastAsia="宋体" w:hAnsi="Tahoma" w:cs="Tahoma"/>
          <w:color w:val="333333"/>
          <w:sz w:val="21"/>
          <w:szCs w:val="21"/>
        </w:rPr>
        <w:t>、中国人民武装警察部队设（</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）级领导机关。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、二</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、三</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 xml:space="preserve">、四　</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、五</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43</w:t>
      </w:r>
      <w:r w:rsidRPr="001519B0">
        <w:rPr>
          <w:rFonts w:ascii="Tahoma" w:eastAsia="宋体" w:hAnsi="Tahoma" w:cs="Tahoma"/>
          <w:color w:val="333333"/>
          <w:sz w:val="21"/>
          <w:szCs w:val="21"/>
        </w:rPr>
        <w:t>、现代国防观与传统国防观的根本不同之处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．战场上决一雌雄</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、制约战争的发生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、速战速决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44</w:t>
      </w:r>
      <w:r w:rsidRPr="001519B0">
        <w:rPr>
          <w:rFonts w:ascii="Tahoma" w:eastAsia="宋体" w:hAnsi="Tahoma" w:cs="Tahoma"/>
          <w:color w:val="333333"/>
          <w:sz w:val="21"/>
          <w:szCs w:val="21"/>
        </w:rPr>
        <w:t>、国家基本奉行和平、中立和自主的国防政策，其国防类型是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．联盟型</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、中立型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、自卫型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45</w:t>
      </w:r>
      <w:r w:rsidRPr="001519B0">
        <w:rPr>
          <w:rFonts w:ascii="Tahoma" w:eastAsia="宋体" w:hAnsi="Tahoma" w:cs="Tahoma"/>
          <w:color w:val="333333"/>
          <w:sz w:val="21"/>
          <w:szCs w:val="21"/>
        </w:rPr>
        <w:t>、新中国成立后，国防与军队建设大体上经历了五个阶段，第二阶段为突飞猛进的重大时期，其时间是（</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1949—1953</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1953—1965</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1965—1976</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46</w:t>
      </w:r>
      <w:r w:rsidRPr="001519B0">
        <w:rPr>
          <w:rFonts w:ascii="Tahoma" w:eastAsia="宋体" w:hAnsi="Tahoma" w:cs="Tahoma"/>
          <w:color w:val="333333"/>
          <w:sz w:val="21"/>
          <w:szCs w:val="21"/>
        </w:rPr>
        <w:t>、装甲兵是以坦克及（</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）为基本装备的陆军兵种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．反坦克导弹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．火炮</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．其它装甲战斗车辆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47</w:t>
      </w:r>
      <w:r w:rsidRPr="001519B0">
        <w:rPr>
          <w:rFonts w:ascii="Tahoma" w:eastAsia="宋体" w:hAnsi="Tahoma" w:cs="Tahoma"/>
          <w:color w:val="333333"/>
          <w:sz w:val="21"/>
          <w:szCs w:val="21"/>
        </w:rPr>
        <w:t>、我国武装力量由中国人民解放军现役部队和预备役部队、中国人民武装警察部、（</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）组成</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．公安干警</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．民兵</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．第二炮兵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48</w:t>
      </w:r>
      <w:r w:rsidRPr="001519B0">
        <w:rPr>
          <w:rFonts w:ascii="Tahoma" w:eastAsia="宋体" w:hAnsi="Tahoma" w:cs="Tahoma"/>
          <w:color w:val="333333"/>
          <w:sz w:val="21"/>
          <w:szCs w:val="21"/>
        </w:rPr>
        <w:t>、民兵军事训练的基本要求是训练对象、内容和（</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）等都要落实。</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．政治</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．军事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．时间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49</w:t>
      </w:r>
      <w:r w:rsidRPr="001519B0">
        <w:rPr>
          <w:rFonts w:ascii="Tahoma" w:eastAsia="宋体" w:hAnsi="Tahoma" w:cs="Tahoma"/>
          <w:color w:val="333333"/>
          <w:sz w:val="21"/>
          <w:szCs w:val="21"/>
        </w:rPr>
        <w:t>、每年（</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）月的第三个星期六为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全民国防教育日</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．七</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．八</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．九</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十</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50</w:t>
      </w:r>
      <w:r w:rsidRPr="001519B0">
        <w:rPr>
          <w:rFonts w:ascii="Tahoma" w:eastAsia="宋体" w:hAnsi="Tahoma" w:cs="Tahoma"/>
          <w:color w:val="333333"/>
          <w:sz w:val="21"/>
          <w:szCs w:val="21"/>
        </w:rPr>
        <w:t>、第二炮兵由地地战略核导弹部队（</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）及相应保障部（分）队组成。</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．反坦克导弹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．炮兵</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．战役战术常规导弹部队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51</w:t>
      </w:r>
      <w:r w:rsidRPr="001519B0">
        <w:rPr>
          <w:rFonts w:ascii="Tahoma" w:eastAsia="宋体" w:hAnsi="Tahoma" w:cs="Tahoma"/>
          <w:color w:val="333333"/>
          <w:sz w:val="21"/>
          <w:szCs w:val="21"/>
        </w:rPr>
        <w:t>、洲际导弹的射程通常在（</w:t>
      </w:r>
      <w:r w:rsidRPr="001519B0">
        <w:rPr>
          <w:rFonts w:ascii="Tahoma" w:eastAsia="宋体" w:hAnsi="Tahoma" w:cs="Tahoma"/>
          <w:color w:val="333333"/>
          <w:sz w:val="21"/>
          <w:szCs w:val="21"/>
        </w:rPr>
        <w:t xml:space="preserve"> A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8000</w:t>
      </w:r>
      <w:r w:rsidRPr="001519B0">
        <w:rPr>
          <w:rFonts w:ascii="Tahoma" w:eastAsia="宋体" w:hAnsi="Tahoma" w:cs="Tahoma"/>
          <w:color w:val="333333"/>
          <w:sz w:val="21"/>
          <w:szCs w:val="21"/>
        </w:rPr>
        <w:t>公里以上</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8000</w:t>
      </w:r>
      <w:r w:rsidRPr="001519B0">
        <w:rPr>
          <w:rFonts w:ascii="Tahoma" w:eastAsia="宋体" w:hAnsi="Tahoma" w:cs="Tahoma"/>
          <w:color w:val="333333"/>
          <w:sz w:val="21"/>
          <w:szCs w:val="21"/>
        </w:rPr>
        <w:t>公里以内</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5000</w:t>
      </w:r>
      <w:r w:rsidRPr="001519B0">
        <w:rPr>
          <w:rFonts w:ascii="Tahoma" w:eastAsia="宋体" w:hAnsi="Tahoma" w:cs="Tahoma"/>
          <w:color w:val="333333"/>
          <w:sz w:val="21"/>
          <w:szCs w:val="21"/>
        </w:rPr>
        <w:t>公里以内</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52</w:t>
      </w:r>
      <w:r w:rsidRPr="001519B0">
        <w:rPr>
          <w:rFonts w:ascii="Tahoma" w:eastAsia="宋体" w:hAnsi="Tahoma" w:cs="Tahoma"/>
          <w:color w:val="333333"/>
          <w:sz w:val="21"/>
          <w:szCs w:val="21"/>
        </w:rPr>
        <w:t>、担负战略核反击任务的核动力潜艇部队，直接由（</w:t>
      </w:r>
      <w:r w:rsidRPr="001519B0">
        <w:rPr>
          <w:rFonts w:ascii="Tahoma" w:eastAsia="宋体" w:hAnsi="Tahoma" w:cs="Tahoma"/>
          <w:color w:val="333333"/>
          <w:sz w:val="21"/>
          <w:szCs w:val="21"/>
        </w:rPr>
        <w:t xml:space="preserve">  A </w:t>
      </w:r>
      <w:r w:rsidRPr="001519B0">
        <w:rPr>
          <w:rFonts w:ascii="Tahoma" w:eastAsia="宋体" w:hAnsi="Tahoma" w:cs="Tahoma"/>
          <w:color w:val="333333"/>
          <w:sz w:val="21"/>
          <w:szCs w:val="21"/>
        </w:rPr>
        <w:t>）指挥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．中央军委</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．海军领导机关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．舰队领导机关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53</w:t>
      </w:r>
      <w:r w:rsidRPr="001519B0">
        <w:rPr>
          <w:rFonts w:ascii="Tahoma" w:eastAsia="宋体" w:hAnsi="Tahoma" w:cs="Tahoma"/>
          <w:color w:val="333333"/>
          <w:sz w:val="21"/>
          <w:szCs w:val="21"/>
        </w:rPr>
        <w:t>、《中华人民共和国国防法》是为建设和巩固国防，保障社会主义现代化建设的顺利进行，根据（</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）而制定的</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．《兵役法》</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．《宪法》</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．《国防教育法》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知已知彼，百战不殆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不战而屈人之兵</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兵贵胜，不贵久</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等思想，是属于（</w:t>
      </w:r>
      <w:r w:rsidRPr="001519B0">
        <w:rPr>
          <w:rFonts w:ascii="Tahoma" w:eastAsia="宋体" w:hAnsi="Tahoma" w:cs="Tahoma"/>
          <w:color w:val="333333"/>
          <w:sz w:val="21"/>
          <w:szCs w:val="21"/>
        </w:rPr>
        <w:t xml:space="preserve">  A  </w:t>
      </w:r>
      <w:r w:rsidRPr="001519B0">
        <w:rPr>
          <w:rFonts w:ascii="Tahoma" w:eastAsia="宋体" w:hAnsi="Tahoma" w:cs="Tahoma"/>
          <w:color w:val="333333"/>
          <w:sz w:val="21"/>
          <w:szCs w:val="21"/>
        </w:rPr>
        <w:t>）的理论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．军队作战运筹方面</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．军队作战指挥方面</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．军队后勤保障方面</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55</w:t>
      </w:r>
      <w:r w:rsidRPr="001519B0">
        <w:rPr>
          <w:rFonts w:ascii="Tahoma" w:eastAsia="宋体" w:hAnsi="Tahoma" w:cs="Tahoma"/>
          <w:color w:val="333333"/>
          <w:sz w:val="21"/>
          <w:szCs w:val="21"/>
        </w:rPr>
        <w:t>、《孙子兵法》被称为世界兵书中的（</w:t>
      </w:r>
      <w:r w:rsidRPr="001519B0">
        <w:rPr>
          <w:rFonts w:ascii="Tahoma" w:eastAsia="宋体" w:hAnsi="Tahoma" w:cs="Tahoma"/>
          <w:color w:val="333333"/>
          <w:sz w:val="21"/>
          <w:szCs w:val="21"/>
        </w:rPr>
        <w:t xml:space="preserve">  A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A</w:t>
      </w:r>
      <w:r w:rsidRPr="001519B0">
        <w:rPr>
          <w:rFonts w:ascii="Tahoma" w:eastAsia="宋体" w:hAnsi="Tahoma" w:cs="Tahoma"/>
          <w:color w:val="333333"/>
          <w:sz w:val="21"/>
          <w:szCs w:val="21"/>
        </w:rPr>
        <w:t>．鼻祖</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．兵圣</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．兵神</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56</w:t>
      </w:r>
      <w:r w:rsidRPr="001519B0">
        <w:rPr>
          <w:rFonts w:ascii="Tahoma" w:eastAsia="宋体" w:hAnsi="Tahoma" w:cs="Tahoma"/>
          <w:color w:val="333333"/>
          <w:sz w:val="21"/>
          <w:szCs w:val="21"/>
        </w:rPr>
        <w:t>、下列不属于我国国防目的的是（</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．捍卫国家的主权</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．欺凌弱小国家</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．保卫国家的统一</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．保障国家的安全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57</w:t>
      </w:r>
      <w:r w:rsidRPr="001519B0">
        <w:rPr>
          <w:rFonts w:ascii="Tahoma" w:eastAsia="宋体" w:hAnsi="Tahoma" w:cs="Tahoma"/>
          <w:color w:val="333333"/>
          <w:sz w:val="21"/>
          <w:szCs w:val="21"/>
        </w:rPr>
        <w:t>、下列不属于我国古代的兵制建设的是（</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．军事领导体制</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．武装力量体制</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．军事首脑会议</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．兵役制度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58</w:t>
      </w:r>
      <w:r w:rsidRPr="001519B0">
        <w:rPr>
          <w:rFonts w:ascii="Tahoma" w:eastAsia="宋体" w:hAnsi="Tahoma" w:cs="Tahoma"/>
          <w:color w:val="333333"/>
          <w:sz w:val="21"/>
          <w:szCs w:val="21"/>
        </w:rPr>
        <w:t>、下列不属于我国国防法规体系的是（</w:t>
      </w:r>
      <w:r w:rsidRPr="001519B0">
        <w:rPr>
          <w:rFonts w:ascii="Tahoma" w:eastAsia="宋体" w:hAnsi="Tahoma" w:cs="Tahoma"/>
          <w:color w:val="333333"/>
          <w:sz w:val="21"/>
          <w:szCs w:val="21"/>
        </w:rPr>
        <w:t xml:space="preserve">  A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．军队领导</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．武装力量建设</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．国防建设事业</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．军事刑事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59</w:t>
      </w:r>
      <w:r w:rsidRPr="001519B0">
        <w:rPr>
          <w:rFonts w:ascii="Tahoma" w:eastAsia="宋体" w:hAnsi="Tahoma" w:cs="Tahoma"/>
          <w:color w:val="333333"/>
          <w:sz w:val="21"/>
          <w:szCs w:val="21"/>
        </w:rPr>
        <w:t>、下列不属于我国公民的国防权利的一项是（</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．对国防建设提出建议的权利</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．制止、检举危害国防行为的权利</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．接受国防教育的权利</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．国防活动中经济受损失获得补偿的权利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60</w:t>
      </w:r>
      <w:r w:rsidRPr="001519B0">
        <w:rPr>
          <w:rFonts w:ascii="Tahoma" w:eastAsia="宋体" w:hAnsi="Tahoma" w:cs="Tahoma"/>
          <w:color w:val="333333"/>
          <w:sz w:val="21"/>
          <w:szCs w:val="21"/>
        </w:rPr>
        <w:t>、下列不属于国防领导体制构成要素的一项是（</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．组织形式</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．权限划分</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．管理方式</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．领导能力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61</w:t>
      </w:r>
      <w:r w:rsidRPr="001519B0">
        <w:rPr>
          <w:rFonts w:ascii="Tahoma" w:eastAsia="宋体" w:hAnsi="Tahoma" w:cs="Tahoma"/>
          <w:color w:val="333333"/>
          <w:sz w:val="21"/>
          <w:szCs w:val="21"/>
        </w:rPr>
        <w:t>、我国国防领导体制一个基本特征，就是强调（</w:t>
      </w:r>
      <w:r w:rsidRPr="001519B0">
        <w:rPr>
          <w:rFonts w:ascii="Tahoma" w:eastAsia="宋体" w:hAnsi="Tahoma" w:cs="Tahoma"/>
          <w:color w:val="333333"/>
          <w:sz w:val="21"/>
          <w:szCs w:val="21"/>
        </w:rPr>
        <w:t xml:space="preserve">  A  </w:t>
      </w:r>
      <w:r w:rsidRPr="001519B0">
        <w:rPr>
          <w:rFonts w:ascii="Tahoma" w:eastAsia="宋体" w:hAnsi="Tahoma" w:cs="Tahoma"/>
          <w:color w:val="333333"/>
          <w:sz w:val="21"/>
          <w:szCs w:val="21"/>
        </w:rPr>
        <w:t>）在国防领导中的决定性地位和作用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．党</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．人民</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．中国人民解放军</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．中央军委</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62</w:t>
      </w:r>
      <w:r w:rsidRPr="001519B0">
        <w:rPr>
          <w:rFonts w:ascii="Tahoma" w:eastAsia="宋体" w:hAnsi="Tahoma" w:cs="Tahoma"/>
          <w:color w:val="333333"/>
          <w:sz w:val="21"/>
          <w:szCs w:val="21"/>
        </w:rPr>
        <w:t>、坚持（</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），是我军永远不变的军魂和特有的政治优势。</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．国防现代化</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．党对军队的绝对领导</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．科技强军</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．依法从严治军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63</w:t>
      </w:r>
      <w:r w:rsidRPr="001519B0">
        <w:rPr>
          <w:rFonts w:ascii="Tahoma" w:eastAsia="宋体" w:hAnsi="Tahoma" w:cs="Tahoma"/>
          <w:color w:val="333333"/>
          <w:sz w:val="21"/>
          <w:szCs w:val="21"/>
        </w:rPr>
        <w:t>、下列不属于中国国防建设的成就是（</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．建立和完善了中国特色的武装力量领导体制</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、中国人民解放军的现代化、正规化和革命化建设有了突破性的进展</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．形成了门类齐全、综合配套的国防科技工业体系</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、实现了祖国统一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64</w:t>
      </w:r>
      <w:r w:rsidRPr="001519B0">
        <w:rPr>
          <w:rFonts w:ascii="Tahoma" w:eastAsia="宋体" w:hAnsi="Tahoma" w:cs="Tahoma"/>
          <w:color w:val="333333"/>
          <w:sz w:val="21"/>
          <w:szCs w:val="21"/>
        </w:rPr>
        <w:t>、我国国防建设目标是由国防的基本目的和（</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）所决定的。</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．综合国力</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．国际形势</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．军队数量</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．国家利益的需要</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）有其鲜明的阶级性，不同的国家有不同的国防政策。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．国防建设</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．国防动员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．国防教育</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．国防政策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）是中华人民共和国武装力量的骨干，是抵抗侵略、保卫祖国、维护国家主权和安全的主要力量。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．中国人民群众</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．中国人民警察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．中国人民解放军</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．中国共产党</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二、多选题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、我国国防的手段包括军事活动，以及与军事有关的（</w:t>
      </w:r>
      <w:r w:rsidRPr="001519B0">
        <w:rPr>
          <w:rFonts w:ascii="Tahoma" w:eastAsia="宋体" w:hAnsi="Tahoma" w:cs="Tahoma"/>
          <w:color w:val="333333"/>
          <w:sz w:val="21"/>
          <w:szCs w:val="21"/>
        </w:rPr>
        <w:t xml:space="preserve">  ABCDE  </w:t>
      </w:r>
      <w:r w:rsidRPr="001519B0">
        <w:rPr>
          <w:rFonts w:ascii="Tahoma" w:eastAsia="宋体" w:hAnsi="Tahoma" w:cs="Tahoma"/>
          <w:color w:val="333333"/>
          <w:sz w:val="21"/>
          <w:szCs w:val="21"/>
        </w:rPr>
        <w:t>）等方面的活动。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xml:space="preserve">A. </w:t>
      </w:r>
      <w:r w:rsidRPr="001519B0">
        <w:rPr>
          <w:rFonts w:ascii="Tahoma" w:eastAsia="宋体" w:hAnsi="Tahoma" w:cs="Tahoma"/>
          <w:color w:val="333333"/>
          <w:sz w:val="21"/>
          <w:szCs w:val="21"/>
        </w:rPr>
        <w:t>政治</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经济</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外交</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科技</w:t>
      </w:r>
      <w:r w:rsidRPr="001519B0">
        <w:rPr>
          <w:rFonts w:ascii="Tahoma" w:eastAsia="宋体" w:hAnsi="Tahoma" w:cs="Tahoma"/>
          <w:color w:val="333333"/>
          <w:sz w:val="21"/>
          <w:szCs w:val="21"/>
        </w:rPr>
        <w:t>    E.</w:t>
      </w:r>
      <w:r w:rsidRPr="001519B0">
        <w:rPr>
          <w:rFonts w:ascii="Tahoma" w:eastAsia="宋体" w:hAnsi="Tahoma" w:cs="Tahoma"/>
          <w:color w:val="333333"/>
          <w:sz w:val="21"/>
          <w:szCs w:val="21"/>
        </w:rPr>
        <w:t>教育</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、在国防法规体系的纵向关系上，依据我国国防立法的权限，通常将国防法规划分为以下哪几个层次：</w:t>
      </w:r>
      <w:r w:rsidRPr="001519B0">
        <w:rPr>
          <w:rFonts w:ascii="Tahoma" w:eastAsia="宋体" w:hAnsi="Tahoma" w:cs="Tahoma"/>
          <w:color w:val="333333"/>
          <w:sz w:val="21"/>
          <w:szCs w:val="21"/>
        </w:rPr>
        <w:t>(   ABCDE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《中华人民共和国宪法》中的国防条款</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基本国防法律</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xml:space="preserve">C. </w:t>
      </w:r>
      <w:r w:rsidRPr="001519B0">
        <w:rPr>
          <w:rFonts w:ascii="Tahoma" w:eastAsia="宋体" w:hAnsi="Tahoma" w:cs="Tahoma"/>
          <w:color w:val="333333"/>
          <w:sz w:val="21"/>
          <w:szCs w:val="21"/>
        </w:rPr>
        <w:t>国防法律</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国防法规</w:t>
      </w:r>
      <w:r w:rsidRPr="001519B0">
        <w:rPr>
          <w:rFonts w:ascii="Tahoma" w:eastAsia="宋体" w:hAnsi="Tahoma" w:cs="Tahoma"/>
          <w:color w:val="333333"/>
          <w:sz w:val="21"/>
          <w:szCs w:val="21"/>
        </w:rPr>
        <w:t>            E.</w:t>
      </w:r>
      <w:r w:rsidRPr="001519B0">
        <w:rPr>
          <w:rFonts w:ascii="Tahoma" w:eastAsia="宋体" w:hAnsi="Tahoma" w:cs="Tahoma"/>
          <w:color w:val="333333"/>
          <w:sz w:val="21"/>
          <w:szCs w:val="21"/>
        </w:rPr>
        <w:t>国防规章</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、国防法规体系包含的内容，主要包括以下哪几个方面的制度</w:t>
      </w:r>
      <w:r w:rsidRPr="001519B0">
        <w:rPr>
          <w:rFonts w:ascii="Tahoma" w:eastAsia="宋体" w:hAnsi="Tahoma" w:cs="Tahoma"/>
          <w:color w:val="333333"/>
          <w:sz w:val="21"/>
          <w:szCs w:val="21"/>
        </w:rPr>
        <w:t>(  ABCD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xml:space="preserve"> A. </w:t>
      </w:r>
      <w:r w:rsidRPr="001519B0">
        <w:rPr>
          <w:rFonts w:ascii="Tahoma" w:eastAsia="宋体" w:hAnsi="Tahoma" w:cs="Tahoma"/>
          <w:color w:val="333333"/>
          <w:sz w:val="21"/>
          <w:szCs w:val="21"/>
        </w:rPr>
        <w:t>国防领导</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武装力量建设</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国防建设事业</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军事刑事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、为了加强和完善国家对国防活动的管理，我国加强了国防法制的建设，以下对全国</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有普遍性指导意义的主要法律有：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BCD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xml:space="preserve">A.  </w:t>
      </w:r>
      <w:r w:rsidRPr="001519B0">
        <w:rPr>
          <w:rFonts w:ascii="Tahoma" w:eastAsia="宋体" w:hAnsi="Tahoma" w:cs="Tahoma"/>
          <w:color w:val="333333"/>
          <w:sz w:val="21"/>
          <w:szCs w:val="21"/>
        </w:rPr>
        <w:t>《中华人民共和国教师法》</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《中华人民共和国国防法》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xml:space="preserve">C. </w:t>
      </w:r>
      <w:r w:rsidRPr="001519B0">
        <w:rPr>
          <w:rFonts w:ascii="Tahoma" w:eastAsia="宋体" w:hAnsi="Tahoma" w:cs="Tahoma"/>
          <w:color w:val="333333"/>
          <w:sz w:val="21"/>
          <w:szCs w:val="21"/>
        </w:rPr>
        <w:t>《中华人民共和国兵役法》</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《中华人民共和国国防教育法》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、根据《中华人民共和国国防法》的规定，公民享有的国防权利有（</w:t>
      </w:r>
      <w:r w:rsidRPr="001519B0">
        <w:rPr>
          <w:rFonts w:ascii="Tahoma" w:eastAsia="宋体" w:hAnsi="Tahoma" w:cs="Tahoma"/>
          <w:color w:val="333333"/>
          <w:sz w:val="21"/>
          <w:szCs w:val="21"/>
        </w:rPr>
        <w:t xml:space="preserve">    ABC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对国防建设提出建议的权利</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制止和检举危害国防行为的权利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国防活动中经济受损失获得补偿的权利</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保守国防秘密的权利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、根据《中华人民共和国国防法》的规定，我国公民和组织协助国防活动的主要义务有（</w:t>
      </w:r>
      <w:r w:rsidRPr="001519B0">
        <w:rPr>
          <w:rFonts w:ascii="Tahoma" w:eastAsia="宋体" w:hAnsi="Tahoma" w:cs="Tahoma"/>
          <w:color w:val="333333"/>
          <w:sz w:val="21"/>
          <w:szCs w:val="21"/>
        </w:rPr>
        <w:t xml:space="preserve"> BCD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xml:space="preserve">A. </w:t>
      </w:r>
      <w:r w:rsidRPr="001519B0">
        <w:rPr>
          <w:rFonts w:ascii="Tahoma" w:eastAsia="宋体" w:hAnsi="Tahoma" w:cs="Tahoma"/>
          <w:color w:val="333333"/>
          <w:sz w:val="21"/>
          <w:szCs w:val="21"/>
        </w:rPr>
        <w:t>服兵役和参加民兵组织</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为武装力量活动提供便利</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支前参战</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开展经常性的拥军优属工作，特别是对现役军人及其家属的优待</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、中国国防的历史带给人们的启示是</w:t>
      </w:r>
      <w:r w:rsidRPr="001519B0">
        <w:rPr>
          <w:rFonts w:ascii="Tahoma" w:eastAsia="宋体" w:hAnsi="Tahoma" w:cs="Tahoma"/>
          <w:color w:val="333333"/>
          <w:sz w:val="21"/>
          <w:szCs w:val="21"/>
        </w:rPr>
        <w:t>  ( 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xml:space="preserve">A. </w:t>
      </w:r>
      <w:r w:rsidRPr="001519B0">
        <w:rPr>
          <w:rFonts w:ascii="Tahoma" w:eastAsia="宋体" w:hAnsi="Tahoma" w:cs="Tahoma"/>
          <w:color w:val="333333"/>
          <w:sz w:val="21"/>
          <w:szCs w:val="21"/>
        </w:rPr>
        <w:t>经济发展是国防强大的基础</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政治开明是国防巩固的根本</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国家的统一和民族的团结是国防强大的关键。</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社会历史是劳动人民创造的</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、我国国防建设的宗旨有（</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．反对侵略战争，维护世界和平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保卫国家的安全与发展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坚持自卫立场，实行积极防御的战略方针</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以结盟的形式联合相关国家进行防卫</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、以下属于联盟型国防类型的国家有（ＡＢ）</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美国</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日本</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中国</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瑞典</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、美国的国防类型属于（ＡＣ）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扩张型</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自卫型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联盟型</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中立型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、根据《中华人民共和国国防法》的界定，国防的对象是：（ＡＢ）</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侵略</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武装颠覆</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敌对势力</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西方国家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、领土是指在一国主权管辖下的区域，包括了：（ＡＢＣＤ）</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领陆</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领水</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领海</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领空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13</w:t>
      </w:r>
      <w:r w:rsidRPr="001519B0">
        <w:rPr>
          <w:rFonts w:ascii="Tahoma" w:eastAsia="宋体" w:hAnsi="Tahoma" w:cs="Tahoma"/>
          <w:color w:val="333333"/>
          <w:sz w:val="21"/>
          <w:szCs w:val="21"/>
        </w:rPr>
        <w:t>、国防外交所涉及到的关系包含以下的几个方面</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ABCDE</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军事政治关系</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军队关系</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军事战略关系</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军事科技关系</w:t>
      </w:r>
      <w:r w:rsidRPr="001519B0">
        <w:rPr>
          <w:rFonts w:ascii="Tahoma" w:eastAsia="宋体" w:hAnsi="Tahoma" w:cs="Tahoma"/>
          <w:color w:val="333333"/>
          <w:sz w:val="21"/>
          <w:szCs w:val="21"/>
        </w:rPr>
        <w:t>   E.</w:t>
      </w:r>
      <w:r w:rsidRPr="001519B0">
        <w:rPr>
          <w:rFonts w:ascii="Tahoma" w:eastAsia="宋体" w:hAnsi="Tahoma" w:cs="Tahoma"/>
          <w:color w:val="333333"/>
          <w:sz w:val="21"/>
          <w:szCs w:val="21"/>
        </w:rPr>
        <w:t>军事经济关系</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、下列属于我国古代的的国防教育思想的是（ＣＤ）</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富国强兵</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不战而胜</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爱国教战</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崇尚武德</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、下列属于我国古代的的国防斗争策略的是（</w:t>
      </w:r>
      <w:r w:rsidRPr="001519B0">
        <w:rPr>
          <w:rFonts w:ascii="Tahoma" w:eastAsia="宋体" w:hAnsi="Tahoma" w:cs="Tahoma"/>
          <w:color w:val="333333"/>
          <w:sz w:val="21"/>
          <w:szCs w:val="21"/>
        </w:rPr>
        <w:t>B 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富国强兵</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不战而胜</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安国全军</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崇尚武德</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、我国古代的兵制建设主要包括以下几个方面的内容（</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军事领导体制</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Ｂ</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武装力量体制　　Ｃ</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兵役制度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武器装备建设</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、以下属于我国古代的国防工程的是（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城池</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长城</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京杭大运河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海防要塞</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、属于春秋战国时间的兵法著作的是（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《孙子兵法》</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《吴子》</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《孙膑兵法》</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《六韬》</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、清王朝后期，统治者所执行的国防建设思想有（</w:t>
      </w:r>
      <w:r w:rsidRPr="001519B0">
        <w:rPr>
          <w:rFonts w:ascii="Tahoma" w:eastAsia="宋体" w:hAnsi="Tahoma" w:cs="Tahoma"/>
          <w:color w:val="333333"/>
          <w:sz w:val="21"/>
          <w:szCs w:val="21"/>
        </w:rPr>
        <w:t>A 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以军压民</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 xml:space="preserve">Ｂ．卖国求荣　　　</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贫国臃兵</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不战而败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、清王朝后期，统治者所倡导的国防教育思想有（</w:t>
      </w:r>
      <w:r w:rsidRPr="001519B0">
        <w:rPr>
          <w:rFonts w:ascii="Tahoma" w:eastAsia="宋体" w:hAnsi="Tahoma" w:cs="Tahoma"/>
          <w:color w:val="333333"/>
          <w:sz w:val="21"/>
          <w:szCs w:val="21"/>
        </w:rPr>
        <w:t>B 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攘外必先安内</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莫谈国事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愚民牧民</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居安思奢</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21</w:t>
      </w:r>
      <w:r w:rsidRPr="001519B0">
        <w:rPr>
          <w:rFonts w:ascii="Tahoma" w:eastAsia="宋体" w:hAnsi="Tahoma" w:cs="Tahoma"/>
          <w:color w:val="333333"/>
          <w:sz w:val="21"/>
          <w:szCs w:val="21"/>
        </w:rPr>
        <w:t>、清王朝后期，统治者所制定的国防斗争策略有（</w:t>
      </w:r>
      <w:r w:rsidRPr="001519B0">
        <w:rPr>
          <w:rFonts w:ascii="Tahoma" w:eastAsia="宋体" w:hAnsi="Tahoma" w:cs="Tahoma"/>
          <w:color w:val="333333"/>
          <w:sz w:val="21"/>
          <w:szCs w:val="21"/>
        </w:rPr>
        <w:t>A 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不战而败</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攘外必先安内</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居安思奢</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愚民牧民</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22</w:t>
      </w:r>
      <w:r w:rsidRPr="001519B0">
        <w:rPr>
          <w:rFonts w:ascii="Tahoma" w:eastAsia="宋体" w:hAnsi="Tahoma" w:cs="Tahoma"/>
          <w:color w:val="333333"/>
          <w:sz w:val="21"/>
          <w:szCs w:val="21"/>
        </w:rPr>
        <w:t>、清王朝后期，统治者所奉行的国防指导思想有（</w:t>
      </w:r>
      <w:r w:rsidRPr="001519B0">
        <w:rPr>
          <w:rFonts w:ascii="Tahoma" w:eastAsia="宋体" w:hAnsi="Tahoma" w:cs="Tahoma"/>
          <w:color w:val="333333"/>
          <w:sz w:val="21"/>
          <w:szCs w:val="21"/>
        </w:rPr>
        <w:t>A 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．卖国求荣</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攘外必先安内</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以军压民</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居安思奢</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23</w:t>
      </w:r>
      <w:r w:rsidRPr="001519B0">
        <w:rPr>
          <w:rFonts w:ascii="Tahoma" w:eastAsia="宋体" w:hAnsi="Tahoma" w:cs="Tahoma"/>
          <w:color w:val="333333"/>
          <w:sz w:val="21"/>
          <w:szCs w:val="21"/>
        </w:rPr>
        <w:t>、清王朝与英帝国主义签订的条约有（</w:t>
      </w:r>
      <w:r w:rsidRPr="001519B0">
        <w:rPr>
          <w:rFonts w:ascii="Tahoma" w:eastAsia="宋体" w:hAnsi="Tahoma" w:cs="Tahoma"/>
          <w:color w:val="333333"/>
          <w:sz w:val="21"/>
          <w:szCs w:val="21"/>
        </w:rPr>
        <w:t>A 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《南京条约》</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《瑷珲条约》</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《北京条约》</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《天津条约》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24</w:t>
      </w:r>
      <w:r w:rsidRPr="001519B0">
        <w:rPr>
          <w:rFonts w:ascii="Tahoma" w:eastAsia="宋体" w:hAnsi="Tahoma" w:cs="Tahoma"/>
          <w:color w:val="333333"/>
          <w:sz w:val="21"/>
          <w:szCs w:val="21"/>
        </w:rPr>
        <w:t>、清王朝与法国签订的条约有（</w:t>
      </w:r>
      <w:r w:rsidRPr="001519B0">
        <w:rPr>
          <w:rFonts w:ascii="Tahoma" w:eastAsia="宋体" w:hAnsi="Tahoma" w:cs="Tahoma"/>
          <w:color w:val="333333"/>
          <w:sz w:val="21"/>
          <w:szCs w:val="21"/>
        </w:rPr>
        <w:t>B 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《马关条约》</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《中法新约》</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《北京条约》</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《辛丑条约》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25</w:t>
      </w:r>
      <w:r w:rsidRPr="001519B0">
        <w:rPr>
          <w:rFonts w:ascii="Tahoma" w:eastAsia="宋体" w:hAnsi="Tahoma" w:cs="Tahoma"/>
          <w:color w:val="333333"/>
          <w:sz w:val="21"/>
          <w:szCs w:val="21"/>
        </w:rPr>
        <w:t>、以下国家中属于八国联军成员的是（</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英国</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俄国</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意大利</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荷兰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26</w:t>
      </w:r>
      <w:r w:rsidRPr="001519B0">
        <w:rPr>
          <w:rFonts w:ascii="Tahoma" w:eastAsia="宋体" w:hAnsi="Tahoma" w:cs="Tahoma"/>
          <w:color w:val="333333"/>
          <w:sz w:val="21"/>
          <w:szCs w:val="21"/>
        </w:rPr>
        <w:t>、以下国家中属不于八国联军成员的是（</w:t>
      </w:r>
      <w:r w:rsidRPr="001519B0">
        <w:rPr>
          <w:rFonts w:ascii="Tahoma" w:eastAsia="宋体" w:hAnsi="Tahoma" w:cs="Tahoma"/>
          <w:color w:val="333333"/>
          <w:sz w:val="21"/>
          <w:szCs w:val="21"/>
        </w:rPr>
        <w:t>B 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英国</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瑞典</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意大利</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荷兰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27</w:t>
      </w:r>
      <w:r w:rsidRPr="001519B0">
        <w:rPr>
          <w:rFonts w:ascii="Tahoma" w:eastAsia="宋体" w:hAnsi="Tahoma" w:cs="Tahoma"/>
          <w:color w:val="333333"/>
          <w:sz w:val="21"/>
          <w:szCs w:val="21"/>
        </w:rPr>
        <w:t>、清政府和法国签订的《中法新约》，是将哪两个省的部分权益出卖给了法国（ＣＤ）</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西藏</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新疆</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广西</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云南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28</w:t>
      </w:r>
      <w:r w:rsidRPr="001519B0">
        <w:rPr>
          <w:rFonts w:ascii="Tahoma" w:eastAsia="宋体" w:hAnsi="Tahoma" w:cs="Tahoma"/>
          <w:color w:val="333333"/>
          <w:sz w:val="21"/>
          <w:szCs w:val="21"/>
        </w:rPr>
        <w:t>、英国联合法国，以哪两期事件为借口对中国发动第二次鸦片战争的（</w:t>
      </w:r>
      <w:r w:rsidRPr="001519B0">
        <w:rPr>
          <w:rFonts w:ascii="Tahoma" w:eastAsia="宋体" w:hAnsi="Tahoma" w:cs="Tahoma"/>
          <w:color w:val="333333"/>
          <w:sz w:val="21"/>
          <w:szCs w:val="21"/>
        </w:rPr>
        <w:t>B 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中国的禁烟运动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亚罗号事件</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Ｃ．马神甫事件　Ｄ．卢沟桥事件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29</w:t>
      </w:r>
      <w:r w:rsidRPr="001519B0">
        <w:rPr>
          <w:rFonts w:ascii="Tahoma" w:eastAsia="宋体" w:hAnsi="Tahoma" w:cs="Tahoma"/>
          <w:color w:val="333333"/>
          <w:sz w:val="21"/>
          <w:szCs w:val="21"/>
        </w:rPr>
        <w:t>、清政府在第二次鸦片战争中战败后，跟列强签订的条约有（</w:t>
      </w:r>
      <w:r w:rsidRPr="001519B0">
        <w:rPr>
          <w:rFonts w:ascii="Tahoma" w:eastAsia="宋体" w:hAnsi="Tahoma" w:cs="Tahoma"/>
          <w:color w:val="333333"/>
          <w:sz w:val="21"/>
          <w:szCs w:val="21"/>
        </w:rPr>
        <w:t>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《南京条约》</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《瑷珲条约》</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《北京条约》</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《天津条约》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30</w:t>
      </w:r>
      <w:r w:rsidRPr="001519B0">
        <w:rPr>
          <w:rFonts w:ascii="Tahoma" w:eastAsia="宋体" w:hAnsi="Tahoma" w:cs="Tahoma"/>
          <w:color w:val="333333"/>
          <w:sz w:val="21"/>
          <w:szCs w:val="21"/>
        </w:rPr>
        <w:t>、属于是国防法规体系中的基本国防法律的内容的是（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《国防法》</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《兵役法》</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《国防教育法》</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《征兵工作条例》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31</w:t>
      </w:r>
      <w:r w:rsidRPr="001519B0">
        <w:rPr>
          <w:rFonts w:ascii="Tahoma" w:eastAsia="宋体" w:hAnsi="Tahoma" w:cs="Tahoma"/>
          <w:color w:val="333333"/>
          <w:sz w:val="21"/>
          <w:szCs w:val="21"/>
        </w:rPr>
        <w:t>、《中华人民共和国国防法》的主要内容包括了（</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规定国防法的使用范围</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规定国防的地位、性质和原则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规定国家机关的国防职权</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规定对外军事关系</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32.</w:t>
      </w:r>
      <w:r w:rsidRPr="001519B0">
        <w:rPr>
          <w:rFonts w:ascii="Tahoma" w:eastAsia="宋体" w:hAnsi="Tahoma" w:cs="Tahoma"/>
          <w:color w:val="333333"/>
          <w:sz w:val="21"/>
          <w:szCs w:val="21"/>
        </w:rPr>
        <w:t>以下不属于《中华人民共和国国防法》的主要内容的是（</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学校国防教育</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社会国防教育</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国防教育的保障</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公民的国防义务和权利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33</w:t>
      </w:r>
      <w:r w:rsidRPr="001519B0">
        <w:rPr>
          <w:rFonts w:ascii="Tahoma" w:eastAsia="宋体" w:hAnsi="Tahoma" w:cs="Tahoma"/>
          <w:color w:val="333333"/>
          <w:sz w:val="21"/>
          <w:szCs w:val="21"/>
        </w:rPr>
        <w:t>、我国公民的国防权利有以下几个方面内容（</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对国防建设提出建议的权利</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制止危害国防行为的权利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国防活动中经济受到损失获得赔偿的权利</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检举危害国防行为的权利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34</w:t>
      </w:r>
      <w:r w:rsidRPr="001519B0">
        <w:rPr>
          <w:rFonts w:ascii="Tahoma" w:eastAsia="宋体" w:hAnsi="Tahoma" w:cs="Tahoma"/>
          <w:color w:val="333333"/>
          <w:sz w:val="21"/>
          <w:szCs w:val="21"/>
        </w:rPr>
        <w:t>、我国公民的国防义务有以下几个方面的内容（</w:t>
      </w:r>
      <w:r w:rsidRPr="001519B0">
        <w:rPr>
          <w:rFonts w:ascii="Tahoma" w:eastAsia="宋体" w:hAnsi="Tahoma" w:cs="Tahoma"/>
          <w:color w:val="333333"/>
          <w:sz w:val="21"/>
          <w:szCs w:val="21"/>
        </w:rPr>
        <w:t>ABCDE</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履行服兵役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接受国防教育</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保护国防设施</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保守国防秘密</w:t>
      </w:r>
      <w:r w:rsidRPr="001519B0">
        <w:rPr>
          <w:rFonts w:ascii="Tahoma" w:eastAsia="宋体" w:hAnsi="Tahoma" w:cs="Tahoma"/>
          <w:color w:val="333333"/>
          <w:sz w:val="21"/>
          <w:szCs w:val="21"/>
        </w:rPr>
        <w:t>   E.</w:t>
      </w:r>
      <w:r w:rsidRPr="001519B0">
        <w:rPr>
          <w:rFonts w:ascii="Tahoma" w:eastAsia="宋体" w:hAnsi="Tahoma" w:cs="Tahoma"/>
          <w:color w:val="333333"/>
          <w:sz w:val="21"/>
          <w:szCs w:val="21"/>
        </w:rPr>
        <w:t>协助国防活动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35</w:t>
      </w:r>
      <w:r w:rsidRPr="001519B0">
        <w:rPr>
          <w:rFonts w:ascii="Tahoma" w:eastAsia="宋体" w:hAnsi="Tahoma" w:cs="Tahoma"/>
          <w:color w:val="333333"/>
          <w:sz w:val="21"/>
          <w:szCs w:val="21"/>
        </w:rPr>
        <w:t>、我国公民，不分（</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ＡＢＣＤＥ</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），都有义务依照规定服兵役。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民族、种族</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职业</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家庭出身</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宗教信仰</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Ｅ</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教育程度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36</w:t>
      </w:r>
      <w:r w:rsidRPr="001519B0">
        <w:rPr>
          <w:rFonts w:ascii="Tahoma" w:eastAsia="宋体" w:hAnsi="Tahoma" w:cs="Tahoma"/>
          <w:color w:val="333333"/>
          <w:sz w:val="21"/>
          <w:szCs w:val="21"/>
        </w:rPr>
        <w:t>、我国公民和组织协助国防活动的主要义务（ＡＢＣ）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开展拥军优属活动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为武装力量活动提供便利</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支前参战</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捐款捐物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37</w:t>
      </w:r>
      <w:r w:rsidRPr="001519B0">
        <w:rPr>
          <w:rFonts w:ascii="Tahoma" w:eastAsia="宋体" w:hAnsi="Tahoma" w:cs="Tahoma"/>
          <w:color w:val="333333"/>
          <w:sz w:val="21"/>
          <w:szCs w:val="21"/>
        </w:rPr>
        <w:t>、公民履行兵役义务的几种主要形式是（</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服现役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服预备役</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参加军事训练</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学习军事理论知识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38</w:t>
      </w:r>
      <w:r w:rsidRPr="001519B0">
        <w:rPr>
          <w:rFonts w:ascii="Tahoma" w:eastAsia="宋体" w:hAnsi="Tahoma" w:cs="Tahoma"/>
          <w:color w:val="333333"/>
          <w:sz w:val="21"/>
          <w:szCs w:val="21"/>
        </w:rPr>
        <w:t>、以下属于国防建设范畴容的是（</w:t>
      </w:r>
      <w:r w:rsidRPr="001519B0">
        <w:rPr>
          <w:rFonts w:ascii="Tahoma" w:eastAsia="宋体" w:hAnsi="Tahoma" w:cs="Tahoma"/>
          <w:color w:val="333333"/>
          <w:sz w:val="21"/>
          <w:szCs w:val="21"/>
        </w:rPr>
        <w:t xml:space="preserve"> ABCD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武装力量建设</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边、海、空、人防及战场建设</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国防科技建设</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国防工业建设</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39</w:t>
      </w:r>
      <w:r w:rsidRPr="001519B0">
        <w:rPr>
          <w:rFonts w:ascii="Tahoma" w:eastAsia="宋体" w:hAnsi="Tahoma" w:cs="Tahoma"/>
          <w:color w:val="333333"/>
          <w:sz w:val="21"/>
          <w:szCs w:val="21"/>
        </w:rPr>
        <w:t>、国防领导体制是指国防领导的（</w:t>
      </w:r>
      <w:r w:rsidRPr="001519B0">
        <w:rPr>
          <w:rFonts w:ascii="Tahoma" w:eastAsia="宋体" w:hAnsi="Tahoma" w:cs="Tahoma"/>
          <w:color w:val="333333"/>
          <w:sz w:val="21"/>
          <w:szCs w:val="21"/>
        </w:rPr>
        <w:t xml:space="preserve">  ABCD </w:t>
      </w:r>
      <w:r w:rsidRPr="001519B0">
        <w:rPr>
          <w:rFonts w:ascii="Tahoma" w:eastAsia="宋体" w:hAnsi="Tahoma" w:cs="Tahoma"/>
          <w:color w:val="333333"/>
          <w:sz w:val="21"/>
          <w:szCs w:val="21"/>
        </w:rPr>
        <w:t>）的整个体系</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组织形式</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权限划分</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管理方式</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机构设置</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40</w:t>
      </w:r>
      <w:r w:rsidRPr="001519B0">
        <w:rPr>
          <w:rFonts w:ascii="Tahoma" w:eastAsia="宋体" w:hAnsi="Tahoma" w:cs="Tahoma"/>
          <w:color w:val="333333"/>
          <w:sz w:val="21"/>
          <w:szCs w:val="21"/>
        </w:rPr>
        <w:t>、以下组织属于一个国家的暴力机构的是（</w:t>
      </w:r>
      <w:r w:rsidRPr="001519B0">
        <w:rPr>
          <w:rFonts w:ascii="Tahoma" w:eastAsia="宋体" w:hAnsi="Tahoma" w:cs="Tahoma"/>
          <w:color w:val="333333"/>
          <w:sz w:val="21"/>
          <w:szCs w:val="21"/>
        </w:rPr>
        <w:t xml:space="preserve">ABCD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军队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监狱</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警察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法庭</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41</w:t>
      </w:r>
      <w:r w:rsidRPr="001519B0">
        <w:rPr>
          <w:rFonts w:ascii="Tahoma" w:eastAsia="宋体" w:hAnsi="Tahoma" w:cs="Tahoma"/>
          <w:color w:val="333333"/>
          <w:sz w:val="21"/>
          <w:szCs w:val="21"/>
        </w:rPr>
        <w:t>、我国国防领导的特征（</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．最高层次性</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最高权威性</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极大广泛性</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严密整体性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42</w:t>
      </w:r>
      <w:r w:rsidRPr="001519B0">
        <w:rPr>
          <w:rFonts w:ascii="Tahoma" w:eastAsia="宋体" w:hAnsi="Tahoma" w:cs="Tahoma"/>
          <w:color w:val="333333"/>
          <w:sz w:val="21"/>
          <w:szCs w:val="21"/>
        </w:rPr>
        <w:t>、江泽民对中国人民解放军提出的要求是什么（ＡＢＣＤＥ）</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政治合格</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军事过硬</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作风优良</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．纪律严明</w:t>
      </w:r>
      <w:r w:rsidRPr="001519B0">
        <w:rPr>
          <w:rFonts w:ascii="Tahoma" w:eastAsia="宋体" w:hAnsi="Tahoma" w:cs="Tahoma"/>
          <w:color w:val="333333"/>
          <w:sz w:val="21"/>
          <w:szCs w:val="21"/>
        </w:rPr>
        <w:t>   E.</w:t>
      </w:r>
      <w:r w:rsidRPr="001519B0">
        <w:rPr>
          <w:rFonts w:ascii="Tahoma" w:eastAsia="宋体" w:hAnsi="Tahoma" w:cs="Tahoma"/>
          <w:color w:val="333333"/>
          <w:sz w:val="21"/>
          <w:szCs w:val="21"/>
        </w:rPr>
        <w:t>保障有力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43</w:t>
      </w:r>
      <w:r w:rsidRPr="001519B0">
        <w:rPr>
          <w:rFonts w:ascii="Tahoma" w:eastAsia="宋体" w:hAnsi="Tahoma" w:cs="Tahoma"/>
          <w:color w:val="333333"/>
          <w:sz w:val="21"/>
          <w:szCs w:val="21"/>
        </w:rPr>
        <w:t>、以下属于中国人民解放军现役部队的是（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陆军</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海军</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空军</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．第二炮兵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44</w:t>
      </w:r>
      <w:r w:rsidRPr="001519B0">
        <w:rPr>
          <w:rFonts w:ascii="Tahoma" w:eastAsia="宋体" w:hAnsi="Tahoma" w:cs="Tahoma"/>
          <w:color w:val="333333"/>
          <w:sz w:val="21"/>
          <w:szCs w:val="21"/>
        </w:rPr>
        <w:t>、以下不属于中国人民解放军现役部队的是（</w:t>
      </w:r>
      <w:r w:rsidRPr="001519B0">
        <w:rPr>
          <w:rFonts w:ascii="Tahoma" w:eastAsia="宋体" w:hAnsi="Tahoma" w:cs="Tahoma"/>
          <w:color w:val="333333"/>
          <w:sz w:val="21"/>
          <w:szCs w:val="21"/>
        </w:rPr>
        <w:t>AB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解放军驻港部队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解放军驻澳部队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武装警察部队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．民兵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45</w:t>
      </w:r>
      <w:r w:rsidRPr="001519B0">
        <w:rPr>
          <w:rFonts w:ascii="Tahoma" w:eastAsia="宋体" w:hAnsi="Tahoma" w:cs="Tahoma"/>
          <w:color w:val="333333"/>
          <w:sz w:val="21"/>
          <w:szCs w:val="21"/>
        </w:rPr>
        <w:t>、以下属于陆军七个军区的是（</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沈阳军区</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南京军区</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广州军区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．东北军区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46</w:t>
      </w:r>
      <w:r w:rsidRPr="001519B0">
        <w:rPr>
          <w:rFonts w:ascii="Tahoma" w:eastAsia="宋体" w:hAnsi="Tahoma" w:cs="Tahoma"/>
          <w:color w:val="333333"/>
          <w:sz w:val="21"/>
          <w:szCs w:val="21"/>
        </w:rPr>
        <w:t>、以下属于陆军兵种的是（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防空兵</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工程兵</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电子对抗兵</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．装甲兵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47</w:t>
      </w:r>
      <w:r w:rsidRPr="001519B0">
        <w:rPr>
          <w:rFonts w:ascii="Tahoma" w:eastAsia="宋体" w:hAnsi="Tahoma" w:cs="Tahoma"/>
          <w:color w:val="333333"/>
          <w:sz w:val="21"/>
          <w:szCs w:val="21"/>
        </w:rPr>
        <w:t>、以下所列的陆军编制序列顺序正确且上下连贯的是（</w:t>
      </w:r>
      <w:r w:rsidRPr="001519B0">
        <w:rPr>
          <w:rFonts w:ascii="Tahoma" w:eastAsia="宋体" w:hAnsi="Tahoma" w:cs="Tahoma"/>
          <w:color w:val="333333"/>
          <w:sz w:val="21"/>
          <w:szCs w:val="21"/>
        </w:rPr>
        <w:t>C 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军、师、团、连</w:t>
      </w:r>
      <w:r w:rsidRPr="001519B0">
        <w:rPr>
          <w:rFonts w:ascii="Tahoma" w:eastAsia="宋体" w:hAnsi="Tahoma" w:cs="Tahoma"/>
          <w:color w:val="333333"/>
          <w:sz w:val="21"/>
          <w:szCs w:val="21"/>
        </w:rPr>
        <w:t xml:space="preserve">    B. </w:t>
      </w:r>
      <w:r w:rsidRPr="001519B0">
        <w:rPr>
          <w:rFonts w:ascii="Tahoma" w:eastAsia="宋体" w:hAnsi="Tahoma" w:cs="Tahoma"/>
          <w:color w:val="333333"/>
          <w:sz w:val="21"/>
          <w:szCs w:val="21"/>
        </w:rPr>
        <w:t>师、军、团、营</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营、连、排、班</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．军、师、旅、营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48</w:t>
      </w:r>
      <w:r w:rsidRPr="001519B0">
        <w:rPr>
          <w:rFonts w:ascii="Tahoma" w:eastAsia="宋体" w:hAnsi="Tahoma" w:cs="Tahoma"/>
          <w:color w:val="333333"/>
          <w:sz w:val="21"/>
          <w:szCs w:val="21"/>
        </w:rPr>
        <w:t>、战略导弹部队按照导弹种类可分为（</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）导弹部队。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近程</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中程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远程</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．洲际</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49</w:t>
      </w:r>
      <w:r w:rsidRPr="001519B0">
        <w:rPr>
          <w:rFonts w:ascii="Tahoma" w:eastAsia="宋体" w:hAnsi="Tahoma" w:cs="Tahoma"/>
          <w:color w:val="333333"/>
          <w:sz w:val="21"/>
          <w:szCs w:val="21"/>
        </w:rPr>
        <w:t>、以下为列入中国人民武装警察部队序列的是（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黄金部队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水电部队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公安边防</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．公安消防</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50</w:t>
      </w:r>
      <w:r w:rsidRPr="001519B0">
        <w:rPr>
          <w:rFonts w:ascii="Tahoma" w:eastAsia="宋体" w:hAnsi="Tahoma" w:cs="Tahoma"/>
          <w:color w:val="333333"/>
          <w:sz w:val="21"/>
          <w:szCs w:val="21"/>
        </w:rPr>
        <w:t>、和平时期的武警部队主要任务是（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固定目标执勤</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处置突发事件</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执行反恐任务</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．支援国家经济建设</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51</w:t>
      </w:r>
      <w:r w:rsidRPr="001519B0">
        <w:rPr>
          <w:rFonts w:ascii="Tahoma" w:eastAsia="宋体" w:hAnsi="Tahoma" w:cs="Tahoma"/>
          <w:color w:val="333333"/>
          <w:sz w:val="21"/>
          <w:szCs w:val="21"/>
        </w:rPr>
        <w:t>、我国的民兵制度将民兵区分为（ＡＣ）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基干民兵</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乡镇民兵</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普通民兵</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．厂矿企业民兵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52</w:t>
      </w:r>
      <w:r w:rsidRPr="001519B0">
        <w:rPr>
          <w:rFonts w:ascii="Tahoma" w:eastAsia="宋体" w:hAnsi="Tahoma" w:cs="Tahoma"/>
          <w:color w:val="333333"/>
          <w:sz w:val="21"/>
          <w:szCs w:val="21"/>
        </w:rPr>
        <w:t>、武警部队执行反恐任务主要是以下几项内容（</w:t>
      </w:r>
      <w:r w:rsidRPr="001519B0">
        <w:rPr>
          <w:rFonts w:ascii="Tahoma" w:eastAsia="宋体" w:hAnsi="Tahoma" w:cs="Tahoma"/>
          <w:color w:val="333333"/>
          <w:sz w:val="21"/>
          <w:szCs w:val="21"/>
        </w:rPr>
        <w:t>ACD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 xml:space="preserve">反袭击　　　　</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 xml:space="preserve">反间谍　　　</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 xml:space="preserve">反劫持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．反爆炸</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53</w:t>
      </w:r>
      <w:r w:rsidRPr="001519B0">
        <w:rPr>
          <w:rFonts w:ascii="Tahoma" w:eastAsia="宋体" w:hAnsi="Tahoma" w:cs="Tahoma"/>
          <w:color w:val="333333"/>
          <w:sz w:val="21"/>
          <w:szCs w:val="21"/>
        </w:rPr>
        <w:t>、以下属于武警部队支援国家经济建设主要内容的是（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黄金地质勘察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森林防火灭火</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参加国家能源、交通重点项目建设</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．遇严重灾害时，参加抢险救灾</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54</w:t>
      </w:r>
      <w:r w:rsidRPr="001519B0">
        <w:rPr>
          <w:rFonts w:ascii="Tahoma" w:eastAsia="宋体" w:hAnsi="Tahoma" w:cs="Tahoma"/>
          <w:color w:val="333333"/>
          <w:sz w:val="21"/>
          <w:szCs w:val="21"/>
        </w:rPr>
        <w:t>、以下可以列为国防动员对象范围的是（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交通对象</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通信邮电</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卫生医疗</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．文化教育</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55</w:t>
      </w:r>
      <w:r w:rsidRPr="001519B0">
        <w:rPr>
          <w:rFonts w:ascii="Tahoma" w:eastAsia="宋体" w:hAnsi="Tahoma" w:cs="Tahoma"/>
          <w:color w:val="333333"/>
          <w:sz w:val="21"/>
          <w:szCs w:val="21"/>
        </w:rPr>
        <w:t>、国防动员按照动员时机分可以分为（Ａ</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持续动员</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局部动员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战争初期动员</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．公开动员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56</w:t>
      </w:r>
      <w:r w:rsidRPr="001519B0">
        <w:rPr>
          <w:rFonts w:ascii="Tahoma" w:eastAsia="宋体" w:hAnsi="Tahoma" w:cs="Tahoma"/>
          <w:color w:val="333333"/>
          <w:sz w:val="21"/>
          <w:szCs w:val="21"/>
        </w:rPr>
        <w:t>、国防动员按照动员规模分可以分为（</w:t>
      </w:r>
      <w:r w:rsidRPr="001519B0">
        <w:rPr>
          <w:rFonts w:ascii="Tahoma" w:eastAsia="宋体" w:hAnsi="Tahoma" w:cs="Tahoma"/>
          <w:color w:val="333333"/>
          <w:sz w:val="21"/>
          <w:szCs w:val="21"/>
        </w:rPr>
        <w:t>B 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公开动员</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局部动员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持续动员</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．总体动员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57</w:t>
      </w:r>
      <w:r w:rsidRPr="001519B0">
        <w:rPr>
          <w:rFonts w:ascii="Tahoma" w:eastAsia="宋体" w:hAnsi="Tahoma" w:cs="Tahoma"/>
          <w:color w:val="333333"/>
          <w:sz w:val="21"/>
          <w:szCs w:val="21"/>
        </w:rPr>
        <w:t>、国防动员按照动员规模分可以分为（</w:t>
      </w:r>
      <w:r w:rsidRPr="001519B0">
        <w:rPr>
          <w:rFonts w:ascii="Tahoma" w:eastAsia="宋体" w:hAnsi="Tahoma" w:cs="Tahoma"/>
          <w:color w:val="333333"/>
          <w:sz w:val="21"/>
          <w:szCs w:val="21"/>
        </w:rPr>
        <w:t>B 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公开动员</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局部动员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持续动员</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．总体动员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58</w:t>
      </w:r>
      <w:r w:rsidRPr="001519B0">
        <w:rPr>
          <w:rFonts w:ascii="Tahoma" w:eastAsia="宋体" w:hAnsi="Tahoma" w:cs="Tahoma"/>
          <w:color w:val="333333"/>
          <w:sz w:val="21"/>
          <w:szCs w:val="21"/>
        </w:rPr>
        <w:t>、国防动员就其动员内容来讲，主要包括（</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人民武装力量动员</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国民经济动员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人民防空动员</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．国防交通动员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59</w:t>
      </w:r>
      <w:r w:rsidRPr="001519B0">
        <w:rPr>
          <w:rFonts w:ascii="Tahoma" w:eastAsia="宋体" w:hAnsi="Tahoma" w:cs="Tahoma"/>
          <w:color w:val="333333"/>
          <w:sz w:val="21"/>
          <w:szCs w:val="21"/>
        </w:rPr>
        <w:t>、人民武装力量动员，通常包括了以下几个方面（</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兵员动员</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武装装备动员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后勤物资动员</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．国民经济动员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60</w:t>
      </w:r>
      <w:r w:rsidRPr="001519B0">
        <w:rPr>
          <w:rFonts w:ascii="Tahoma" w:eastAsia="宋体" w:hAnsi="Tahoma" w:cs="Tahoma"/>
          <w:color w:val="333333"/>
          <w:sz w:val="21"/>
          <w:szCs w:val="21"/>
        </w:rPr>
        <w:t>、人民防空动员，一般包括了以下哪几个方面（</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群众防护动员</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人防专业队伍动员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人防工程技术保障动员</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．人防预警保障动员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61</w:t>
      </w:r>
      <w:r w:rsidRPr="001519B0">
        <w:rPr>
          <w:rFonts w:ascii="Tahoma" w:eastAsia="宋体" w:hAnsi="Tahoma" w:cs="Tahoma"/>
          <w:color w:val="333333"/>
          <w:sz w:val="21"/>
          <w:szCs w:val="21"/>
        </w:rPr>
        <w:t>、关于第二炮兵的描述，正确的是（</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也称战略导弹部队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是</w:t>
      </w:r>
      <w:r w:rsidRPr="001519B0">
        <w:rPr>
          <w:rFonts w:ascii="Tahoma" w:eastAsia="宋体" w:hAnsi="Tahoma" w:cs="Tahoma"/>
          <w:color w:val="333333"/>
          <w:sz w:val="21"/>
          <w:szCs w:val="21"/>
        </w:rPr>
        <w:t>1966</w:t>
      </w:r>
      <w:r w:rsidRPr="001519B0">
        <w:rPr>
          <w:rFonts w:ascii="Tahoma" w:eastAsia="宋体" w:hAnsi="Tahoma" w:cs="Tahoma"/>
          <w:color w:val="333333"/>
          <w:sz w:val="21"/>
          <w:szCs w:val="21"/>
        </w:rPr>
        <w:t>年成立的</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是周总理亲自命名的</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．是陆军的一个兵种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62</w:t>
      </w:r>
      <w:r w:rsidRPr="001519B0">
        <w:rPr>
          <w:rFonts w:ascii="Tahoma" w:eastAsia="宋体" w:hAnsi="Tahoma" w:cs="Tahoma"/>
          <w:color w:val="333333"/>
          <w:sz w:val="21"/>
          <w:szCs w:val="21"/>
        </w:rPr>
        <w:t>、以下关于解放军驻港部队和驻澳部队的陈述，正确的是（</w:t>
      </w:r>
      <w:r w:rsidRPr="001519B0">
        <w:rPr>
          <w:rFonts w:ascii="Tahoma" w:eastAsia="宋体" w:hAnsi="Tahoma" w:cs="Tahoma"/>
          <w:color w:val="333333"/>
          <w:sz w:val="21"/>
          <w:szCs w:val="21"/>
        </w:rPr>
        <w:t>A B 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驻港部队隶属于中央军委</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驻港部队于</w:t>
      </w:r>
      <w:r w:rsidRPr="001519B0">
        <w:rPr>
          <w:rFonts w:ascii="Tahoma" w:eastAsia="宋体" w:hAnsi="Tahoma" w:cs="Tahoma"/>
          <w:color w:val="333333"/>
          <w:sz w:val="21"/>
          <w:szCs w:val="21"/>
        </w:rPr>
        <w:t>1997</w:t>
      </w:r>
      <w:r w:rsidRPr="001519B0">
        <w:rPr>
          <w:rFonts w:ascii="Tahoma" w:eastAsia="宋体" w:hAnsi="Tahoma" w:cs="Tahoma"/>
          <w:color w:val="333333"/>
          <w:sz w:val="21"/>
          <w:szCs w:val="21"/>
        </w:rPr>
        <w:t>年进驻香港</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驻澳部队人数不超过一千人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．驻澳部队不隶属于中央军委</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63</w:t>
      </w:r>
      <w:r w:rsidRPr="001519B0">
        <w:rPr>
          <w:rFonts w:ascii="Tahoma" w:eastAsia="宋体" w:hAnsi="Tahoma" w:cs="Tahoma"/>
          <w:color w:val="333333"/>
          <w:sz w:val="21"/>
          <w:szCs w:val="21"/>
        </w:rPr>
        <w:t>、关于武警部队的陈述，不正确的是（</w:t>
      </w:r>
      <w:r w:rsidRPr="001519B0">
        <w:rPr>
          <w:rFonts w:ascii="Tahoma" w:eastAsia="宋体" w:hAnsi="Tahoma" w:cs="Tahoma"/>
          <w:color w:val="333333"/>
          <w:sz w:val="21"/>
          <w:szCs w:val="21"/>
        </w:rPr>
        <w:t>A 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不受国务院的领导</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不享受人民解放军的同等待遇</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在执行公安任务和相关业务建设时接受同级公安部门的领导指挥</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．设总部、总队、支队三级领导机关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64</w:t>
      </w:r>
      <w:r w:rsidRPr="001519B0">
        <w:rPr>
          <w:rFonts w:ascii="Tahoma" w:eastAsia="宋体" w:hAnsi="Tahoma" w:cs="Tahoma"/>
          <w:color w:val="333333"/>
          <w:sz w:val="21"/>
          <w:szCs w:val="21"/>
        </w:rPr>
        <w:t>、我国武装力量由（</w:t>
      </w:r>
      <w:r w:rsidRPr="001519B0">
        <w:rPr>
          <w:rFonts w:ascii="Tahoma" w:eastAsia="宋体" w:hAnsi="Tahoma" w:cs="Tahoma"/>
          <w:color w:val="333333"/>
          <w:sz w:val="21"/>
          <w:szCs w:val="21"/>
        </w:rPr>
        <w:t xml:space="preserve"> ABCD </w:t>
      </w:r>
      <w:r w:rsidRPr="001519B0">
        <w:rPr>
          <w:rFonts w:ascii="Tahoma" w:eastAsia="宋体" w:hAnsi="Tahoma" w:cs="Tahoma"/>
          <w:color w:val="333333"/>
          <w:sz w:val="21"/>
          <w:szCs w:val="21"/>
        </w:rPr>
        <w:t>）构成。</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 xml:space="preserve">中国人民解放军现役　</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武装警察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 xml:space="preserve">民兵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中国人民解放军预备役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65</w:t>
      </w:r>
      <w:r w:rsidRPr="001519B0">
        <w:rPr>
          <w:rFonts w:ascii="Tahoma" w:eastAsia="宋体" w:hAnsi="Tahoma" w:cs="Tahoma"/>
          <w:color w:val="333333"/>
          <w:sz w:val="21"/>
          <w:szCs w:val="21"/>
        </w:rPr>
        <w:t>、下列属于国防法规体系的是（ＢＣＥ</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 xml:space="preserve">中华人民共和国宪法　</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 xml:space="preserve">中华人民共和国兵役法　</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 xml:space="preserve">中华人民共和国军事设施保护法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 xml:space="preserve">中华人民共和国高等教育法　</w:t>
      </w:r>
      <w:r w:rsidRPr="001519B0">
        <w:rPr>
          <w:rFonts w:ascii="Tahoma" w:eastAsia="宋体" w:hAnsi="Tahoma" w:cs="Tahoma"/>
          <w:color w:val="333333"/>
          <w:sz w:val="21"/>
          <w:szCs w:val="21"/>
        </w:rPr>
        <w:t>E.</w:t>
      </w:r>
      <w:r w:rsidRPr="001519B0">
        <w:rPr>
          <w:rFonts w:ascii="Tahoma" w:eastAsia="宋体" w:hAnsi="Tahoma" w:cs="Tahoma"/>
          <w:color w:val="333333"/>
          <w:sz w:val="21"/>
          <w:szCs w:val="21"/>
        </w:rPr>
        <w:t>中华人民共和国国防法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66</w:t>
      </w:r>
      <w:r w:rsidRPr="001519B0">
        <w:rPr>
          <w:rFonts w:ascii="Tahoma" w:eastAsia="宋体" w:hAnsi="Tahoma" w:cs="Tahoma"/>
          <w:color w:val="333333"/>
          <w:sz w:val="21"/>
          <w:szCs w:val="21"/>
        </w:rPr>
        <w:t>、人民武装警察部队具有（</w:t>
      </w:r>
      <w:r w:rsidRPr="001519B0">
        <w:rPr>
          <w:rFonts w:ascii="Tahoma" w:eastAsia="宋体" w:hAnsi="Tahoma" w:cs="Tahoma"/>
          <w:color w:val="333333"/>
          <w:sz w:val="21"/>
          <w:szCs w:val="21"/>
        </w:rPr>
        <w:t xml:space="preserve"> ABCD  </w:t>
      </w:r>
      <w:r w:rsidRPr="001519B0">
        <w:rPr>
          <w:rFonts w:ascii="Tahoma" w:eastAsia="宋体" w:hAnsi="Tahoma" w:cs="Tahoma"/>
          <w:color w:val="333333"/>
          <w:sz w:val="21"/>
          <w:szCs w:val="21"/>
        </w:rPr>
        <w:t>）的特点。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军事性</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武装性</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公安性</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地方性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67</w:t>
      </w:r>
      <w:r w:rsidRPr="001519B0">
        <w:rPr>
          <w:rFonts w:ascii="Tahoma" w:eastAsia="宋体" w:hAnsi="Tahoma" w:cs="Tahoma"/>
          <w:color w:val="333333"/>
          <w:sz w:val="21"/>
          <w:szCs w:val="21"/>
        </w:rPr>
        <w:t>、我国武装力量建设的目标（</w:t>
      </w:r>
      <w:r w:rsidRPr="001519B0">
        <w:rPr>
          <w:rFonts w:ascii="Tahoma" w:eastAsia="宋体" w:hAnsi="Tahoma" w:cs="Tahoma"/>
          <w:color w:val="333333"/>
          <w:sz w:val="21"/>
          <w:szCs w:val="21"/>
        </w:rPr>
        <w:t xml:space="preserve">  A B 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革命化</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现代化</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年轻化</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正规化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68</w:t>
      </w:r>
      <w:r w:rsidRPr="001519B0">
        <w:rPr>
          <w:rFonts w:ascii="Tahoma" w:eastAsia="宋体" w:hAnsi="Tahoma" w:cs="Tahoma"/>
          <w:color w:val="333333"/>
          <w:sz w:val="21"/>
          <w:szCs w:val="21"/>
        </w:rPr>
        <w:t>、西方资本主义国家对我国祸害最深的是（</w:t>
      </w:r>
      <w:r w:rsidRPr="001519B0">
        <w:rPr>
          <w:rFonts w:ascii="Tahoma" w:eastAsia="宋体" w:hAnsi="Tahoma" w:cs="Tahoma"/>
          <w:color w:val="333333"/>
          <w:sz w:val="21"/>
          <w:szCs w:val="21"/>
        </w:rPr>
        <w:t xml:space="preserve"> A B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美国</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英国</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俄国</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日本</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69</w:t>
      </w:r>
      <w:r w:rsidRPr="001519B0">
        <w:rPr>
          <w:rFonts w:ascii="Tahoma" w:eastAsia="宋体" w:hAnsi="Tahoma" w:cs="Tahoma"/>
          <w:color w:val="333333"/>
          <w:sz w:val="21"/>
          <w:szCs w:val="21"/>
        </w:rPr>
        <w:t>、国防动员委员会有（</w:t>
      </w:r>
      <w:r w:rsidRPr="001519B0">
        <w:rPr>
          <w:rFonts w:ascii="Tahoma" w:eastAsia="宋体" w:hAnsi="Tahoma" w:cs="Tahoma"/>
          <w:color w:val="333333"/>
          <w:sz w:val="21"/>
          <w:szCs w:val="21"/>
        </w:rPr>
        <w:t xml:space="preserve">  ABCD </w:t>
      </w:r>
      <w:r w:rsidRPr="001519B0">
        <w:rPr>
          <w:rFonts w:ascii="Tahoma" w:eastAsia="宋体" w:hAnsi="Tahoma" w:cs="Tahoma"/>
          <w:color w:val="333333"/>
          <w:sz w:val="21"/>
          <w:szCs w:val="21"/>
        </w:rPr>
        <w:t>）等办公室。</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人民武装动员</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经济动员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 xml:space="preserve">人民防空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交通战备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70</w:t>
      </w:r>
      <w:r w:rsidRPr="001519B0">
        <w:rPr>
          <w:rFonts w:ascii="Tahoma" w:eastAsia="宋体" w:hAnsi="Tahoma" w:cs="Tahoma"/>
          <w:color w:val="333333"/>
          <w:sz w:val="21"/>
          <w:szCs w:val="21"/>
        </w:rPr>
        <w:t>、军委下属的总部机关即（</w:t>
      </w:r>
      <w:r w:rsidRPr="001519B0">
        <w:rPr>
          <w:rFonts w:ascii="Tahoma" w:eastAsia="宋体" w:hAnsi="Tahoma" w:cs="Tahoma"/>
          <w:color w:val="333333"/>
          <w:sz w:val="21"/>
          <w:szCs w:val="21"/>
        </w:rPr>
        <w:t xml:space="preserve"> ABCD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总参</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总政</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总后</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总装</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71</w:t>
      </w:r>
      <w:r w:rsidRPr="001519B0">
        <w:rPr>
          <w:rFonts w:ascii="Tahoma" w:eastAsia="宋体" w:hAnsi="Tahoma" w:cs="Tahoma"/>
          <w:color w:val="333333"/>
          <w:sz w:val="21"/>
          <w:szCs w:val="21"/>
        </w:rPr>
        <w:t>、预备役部队以（</w:t>
      </w:r>
      <w:r w:rsidRPr="001519B0">
        <w:rPr>
          <w:rFonts w:ascii="Tahoma" w:eastAsia="宋体" w:hAnsi="Tahoma" w:cs="Tahoma"/>
          <w:color w:val="333333"/>
          <w:sz w:val="21"/>
          <w:szCs w:val="21"/>
        </w:rPr>
        <w:t xml:space="preserve">  A B  </w:t>
      </w:r>
      <w:r w:rsidRPr="001519B0">
        <w:rPr>
          <w:rFonts w:ascii="Tahoma" w:eastAsia="宋体" w:hAnsi="Tahoma" w:cs="Tahoma"/>
          <w:color w:val="333333"/>
          <w:sz w:val="21"/>
          <w:szCs w:val="21"/>
        </w:rPr>
        <w:t>）为基础。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预备役军官</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士兵</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民兵</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基干民兵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72</w:t>
      </w:r>
      <w:r w:rsidRPr="001519B0">
        <w:rPr>
          <w:rFonts w:ascii="Tahoma" w:eastAsia="宋体" w:hAnsi="Tahoma" w:cs="Tahoma"/>
          <w:color w:val="333333"/>
          <w:sz w:val="21"/>
          <w:szCs w:val="21"/>
        </w:rPr>
        <w:t>、武警有（</w:t>
      </w:r>
      <w:r w:rsidRPr="001519B0">
        <w:rPr>
          <w:rFonts w:ascii="Tahoma" w:eastAsia="宋体" w:hAnsi="Tahoma" w:cs="Tahoma"/>
          <w:color w:val="333333"/>
          <w:sz w:val="21"/>
          <w:szCs w:val="21"/>
        </w:rPr>
        <w:t xml:space="preserve">  ABC </w:t>
      </w:r>
      <w:r w:rsidRPr="001519B0">
        <w:rPr>
          <w:rFonts w:ascii="Tahoma" w:eastAsia="宋体" w:hAnsi="Tahoma" w:cs="Tahoma"/>
          <w:color w:val="333333"/>
          <w:sz w:val="21"/>
          <w:szCs w:val="21"/>
        </w:rPr>
        <w:t>）级领导机关。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总部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总队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支队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连队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73</w:t>
      </w:r>
      <w:r w:rsidRPr="001519B0">
        <w:rPr>
          <w:rFonts w:ascii="Tahoma" w:eastAsia="宋体" w:hAnsi="Tahoma" w:cs="Tahoma"/>
          <w:color w:val="333333"/>
          <w:sz w:val="21"/>
          <w:szCs w:val="21"/>
        </w:rPr>
        <w:t>、国防动员的要求是（</w:t>
      </w:r>
      <w:r w:rsidRPr="001519B0">
        <w:rPr>
          <w:rFonts w:ascii="Tahoma" w:eastAsia="宋体" w:hAnsi="Tahoma" w:cs="Tahoma"/>
          <w:color w:val="333333"/>
          <w:sz w:val="21"/>
          <w:szCs w:val="21"/>
        </w:rPr>
        <w:t xml:space="preserve"> A C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速度要快</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数量要多</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质量要高</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范围要广</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74</w:t>
      </w:r>
      <w:r w:rsidRPr="001519B0">
        <w:rPr>
          <w:rFonts w:ascii="Tahoma" w:eastAsia="宋体" w:hAnsi="Tahoma" w:cs="Tahoma"/>
          <w:color w:val="333333"/>
          <w:sz w:val="21"/>
          <w:szCs w:val="21"/>
        </w:rPr>
        <w:t>、国防教育包括（</w:t>
      </w:r>
      <w:r w:rsidRPr="001519B0">
        <w:rPr>
          <w:rFonts w:ascii="Tahoma" w:eastAsia="宋体" w:hAnsi="Tahoma" w:cs="Tahoma"/>
          <w:color w:val="333333"/>
          <w:sz w:val="21"/>
          <w:szCs w:val="21"/>
        </w:rPr>
        <w:t xml:space="preserve"> ABCD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国防理论教育</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国防精神教育</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 xml:space="preserve">国防法制教育　</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国防知识教育</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75</w:t>
      </w:r>
      <w:r w:rsidRPr="001519B0">
        <w:rPr>
          <w:rFonts w:ascii="Tahoma" w:eastAsia="宋体" w:hAnsi="Tahoma" w:cs="Tahoma"/>
          <w:color w:val="333333"/>
          <w:sz w:val="21"/>
          <w:szCs w:val="21"/>
        </w:rPr>
        <w:t>、人民海军包括（</w:t>
      </w:r>
      <w:r w:rsidRPr="001519B0">
        <w:rPr>
          <w:rFonts w:ascii="Tahoma" w:eastAsia="宋体" w:hAnsi="Tahoma" w:cs="Tahoma"/>
          <w:color w:val="333333"/>
          <w:sz w:val="21"/>
          <w:szCs w:val="21"/>
        </w:rPr>
        <w:t xml:space="preserve"> A B C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北海舰队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东海舰队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南海舰队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西海舰队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76</w:t>
      </w:r>
      <w:r w:rsidRPr="001519B0">
        <w:rPr>
          <w:rFonts w:ascii="Tahoma" w:eastAsia="宋体" w:hAnsi="Tahoma" w:cs="Tahoma"/>
          <w:color w:val="333333"/>
          <w:sz w:val="21"/>
          <w:szCs w:val="21"/>
        </w:rPr>
        <w:t>、以下属于《国防法》规定的对军人的权益进行保护的内容是（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实行军人保险制度</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对现役军人的婚姻实行特别保护</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保障离退休军人的生活待遇</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抚恤优待残疾军人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77</w:t>
      </w:r>
      <w:r w:rsidRPr="001519B0">
        <w:rPr>
          <w:rFonts w:ascii="Tahoma" w:eastAsia="宋体" w:hAnsi="Tahoma" w:cs="Tahoma"/>
          <w:color w:val="333333"/>
          <w:sz w:val="21"/>
          <w:szCs w:val="21"/>
        </w:rPr>
        <w:t>、《国防教育法》将以下单位或场所列入了社会国防教育的职责和任务的范畴。（</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ＡＢＣＤ）</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农村村民委员会</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新闻出版部门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烈士陵园</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革命遗址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78</w:t>
      </w:r>
      <w:r w:rsidRPr="001519B0">
        <w:rPr>
          <w:rFonts w:ascii="Tahoma" w:eastAsia="宋体" w:hAnsi="Tahoma" w:cs="Tahoma"/>
          <w:color w:val="333333"/>
          <w:sz w:val="21"/>
          <w:szCs w:val="21"/>
        </w:rPr>
        <w:t>、关于公民和组织在国防活动中经济受损失获得补偿的权利，陈述不正确的是（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享受的补偿与民事活动中享受的损害补偿是相同的</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也包括了间接地经济损失</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还包括非经济损失</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xml:space="preserve">D. </w:t>
      </w:r>
      <w:r w:rsidRPr="001519B0">
        <w:rPr>
          <w:rFonts w:ascii="Tahoma" w:eastAsia="宋体" w:hAnsi="Tahoma" w:cs="Tahoma"/>
          <w:color w:val="333333"/>
          <w:sz w:val="21"/>
          <w:szCs w:val="21"/>
        </w:rPr>
        <w:t>对直接经济损失须全部补偿</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79</w:t>
      </w:r>
      <w:r w:rsidRPr="001519B0">
        <w:rPr>
          <w:rFonts w:ascii="Tahoma" w:eastAsia="宋体" w:hAnsi="Tahoma" w:cs="Tahoma"/>
          <w:color w:val="333333"/>
          <w:sz w:val="21"/>
          <w:szCs w:val="21"/>
        </w:rPr>
        <w:t>、以下关于我国国防建设第一个阶段的陈述，正确的是（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从</w:t>
      </w:r>
      <w:r w:rsidRPr="001519B0">
        <w:rPr>
          <w:rFonts w:ascii="Tahoma" w:eastAsia="宋体" w:hAnsi="Tahoma" w:cs="Tahoma"/>
          <w:color w:val="333333"/>
          <w:sz w:val="21"/>
          <w:szCs w:val="21"/>
        </w:rPr>
        <w:t>1949</w:t>
      </w:r>
      <w:r w:rsidRPr="001519B0">
        <w:rPr>
          <w:rFonts w:ascii="Tahoma" w:eastAsia="宋体" w:hAnsi="Tahoma" w:cs="Tahoma"/>
          <w:color w:val="333333"/>
          <w:sz w:val="21"/>
          <w:szCs w:val="21"/>
        </w:rPr>
        <w:t>到</w:t>
      </w:r>
      <w:r w:rsidRPr="001519B0">
        <w:rPr>
          <w:rFonts w:ascii="Tahoma" w:eastAsia="宋体" w:hAnsi="Tahoma" w:cs="Tahoma"/>
          <w:color w:val="333333"/>
          <w:sz w:val="21"/>
          <w:szCs w:val="21"/>
        </w:rPr>
        <w:t>1953</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取得了抗美援朝的顺利</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建立了</w:t>
      </w:r>
      <w:r w:rsidRPr="001519B0">
        <w:rPr>
          <w:rFonts w:ascii="Tahoma" w:eastAsia="宋体" w:hAnsi="Tahoma" w:cs="Tahoma"/>
          <w:color w:val="333333"/>
          <w:sz w:val="21"/>
          <w:szCs w:val="21"/>
        </w:rPr>
        <w:t>100</w:t>
      </w:r>
      <w:r w:rsidRPr="001519B0">
        <w:rPr>
          <w:rFonts w:ascii="Tahoma" w:eastAsia="宋体" w:hAnsi="Tahoma" w:cs="Tahoma"/>
          <w:color w:val="333333"/>
          <w:sz w:val="21"/>
          <w:szCs w:val="21"/>
        </w:rPr>
        <w:t>余所军事院校</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建立了海军、空军和各兵种部队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80</w:t>
      </w:r>
      <w:r w:rsidRPr="001519B0">
        <w:rPr>
          <w:rFonts w:ascii="Tahoma" w:eastAsia="宋体" w:hAnsi="Tahoma" w:cs="Tahoma"/>
          <w:color w:val="333333"/>
          <w:sz w:val="21"/>
          <w:szCs w:val="21"/>
        </w:rPr>
        <w:t>、以下关于我国国防建设第五个阶段的陈述，正确的是（</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紧紧围绕</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打得赢</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不变质</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两个历史性任务</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实施了科技强军战略</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国防与经济建设协调发展</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目标是打赢高技术条件下的全面战争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81</w:t>
      </w:r>
      <w:r w:rsidRPr="001519B0">
        <w:rPr>
          <w:rFonts w:ascii="Tahoma" w:eastAsia="宋体" w:hAnsi="Tahoma" w:cs="Tahoma"/>
          <w:color w:val="333333"/>
          <w:sz w:val="21"/>
          <w:szCs w:val="21"/>
        </w:rPr>
        <w:t>、以下属于空军的部队兵种的是（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航空兵</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地空导弹兵</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高射炮兵</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空降兵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三、判断题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、国防是国家生存与发展的重要保证。（</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、国家的社会制度和政策决定了国防的性质和形式。（</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、科技、教育肯定不属于国防的范畴。（</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、国防和军队建设在中国特色社会主义事业总体布局中占有重要地位。（</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、重视和了解国防，是国家和军人的事情。（</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、国无防不立，民无军不安。（</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、现代国防的类型，按照性质可分为联盟型和中立型。（</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、自卫型国家的国防以防止外敌侵略为目的。（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、国防的目的只是捍卫国家的主权和保卫国家的统一。（</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、军事是国防的主要手段。</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、政治作为国防的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手段之一，指的是</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与军事息息相关的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政治活动，</w:t>
      </w:r>
      <w:r w:rsidRPr="001519B0">
        <w:rPr>
          <w:rFonts w:ascii="Tahoma" w:eastAsia="宋体" w:hAnsi="Tahoma" w:cs="Tahoma"/>
          <w:color w:val="333333"/>
          <w:sz w:val="21"/>
          <w:szCs w:val="21"/>
        </w:rPr>
        <w:t>12</w:t>
      </w:r>
      <w:r w:rsidRPr="001519B0">
        <w:rPr>
          <w:rFonts w:ascii="Tahoma" w:eastAsia="宋体" w:hAnsi="Tahoma" w:cs="Tahoma"/>
          <w:color w:val="333333"/>
          <w:sz w:val="21"/>
          <w:szCs w:val="21"/>
        </w:rPr>
        <w:t>、而不是政治本身的全部含义。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、我国国防的手段包括军事，政治，经济和外交四个方面的活动</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、现存问世最早，影响最深的军事理论奠基之作《孙膑兵法》是我国春秋战国时期的杰出代表作。（</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、兵制即我们常说的军事制度，也称军制，是国家或政治集团组织、管理、维持、储备和发展军事力量的制度。（</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、兵役制度是一成不变的。（</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、明朝抗倭名将戚继光招募义乌等地的农民和矿工</w:t>
      </w:r>
      <w:r w:rsidRPr="001519B0">
        <w:rPr>
          <w:rFonts w:ascii="Tahoma" w:eastAsia="宋体" w:hAnsi="Tahoma" w:cs="Tahoma"/>
          <w:color w:val="333333"/>
          <w:sz w:val="21"/>
          <w:szCs w:val="21"/>
        </w:rPr>
        <w:t>3000</w:t>
      </w:r>
      <w:r w:rsidRPr="001519B0">
        <w:rPr>
          <w:rFonts w:ascii="Tahoma" w:eastAsia="宋体" w:hAnsi="Tahoma" w:cs="Tahoma"/>
          <w:color w:val="333333"/>
          <w:sz w:val="21"/>
          <w:szCs w:val="21"/>
        </w:rPr>
        <w:t>人加以训练，组成的戚家军，在抗倭战斗中，屡建奇功，名闻天下，后人称之为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义乌兵</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1842</w:t>
      </w:r>
      <w:r w:rsidRPr="001519B0">
        <w:rPr>
          <w:rFonts w:ascii="Tahoma" w:eastAsia="宋体" w:hAnsi="Tahoma" w:cs="Tahoma"/>
          <w:color w:val="333333"/>
          <w:sz w:val="21"/>
          <w:szCs w:val="21"/>
        </w:rPr>
        <w:t>年，清王朝在英国的康华丽号军舰上签订了我国历史上第一个丧权辱国的不平等条约</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中英《天津条约》。（</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1856</w:t>
      </w:r>
      <w:r w:rsidRPr="001519B0">
        <w:rPr>
          <w:rFonts w:ascii="Tahoma" w:eastAsia="宋体" w:hAnsi="Tahoma" w:cs="Tahoma"/>
          <w:color w:val="333333"/>
          <w:sz w:val="21"/>
          <w:szCs w:val="21"/>
        </w:rPr>
        <w:t>年至</w:t>
      </w:r>
      <w:r w:rsidRPr="001519B0">
        <w:rPr>
          <w:rFonts w:ascii="Tahoma" w:eastAsia="宋体" w:hAnsi="Tahoma" w:cs="Tahoma"/>
          <w:color w:val="333333"/>
          <w:sz w:val="21"/>
          <w:szCs w:val="21"/>
        </w:rPr>
        <w:t>1860</w:t>
      </w:r>
      <w:r w:rsidRPr="001519B0">
        <w:rPr>
          <w:rFonts w:ascii="Tahoma" w:eastAsia="宋体" w:hAnsi="Tahoma" w:cs="Tahoma"/>
          <w:color w:val="333333"/>
          <w:sz w:val="21"/>
          <w:szCs w:val="21"/>
        </w:rPr>
        <w:t>年，英国联合法国，分别以</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亚罗</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号事件和</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马神甫</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事件为借口，对中国发动了第二次鸦片战争。（</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1895</w:t>
      </w:r>
      <w:r w:rsidRPr="001519B0">
        <w:rPr>
          <w:rFonts w:ascii="Tahoma" w:eastAsia="宋体" w:hAnsi="Tahoma" w:cs="Tahoma"/>
          <w:color w:val="333333"/>
          <w:sz w:val="21"/>
          <w:szCs w:val="21"/>
        </w:rPr>
        <w:t>年，中日甲午战争，北洋水师全军覆没，清政府被迫与日本签订了《马关条约》，中国半殖民地程度加深，民族危机加剧。（</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1900</w:t>
      </w:r>
      <w:r w:rsidRPr="001519B0">
        <w:rPr>
          <w:rFonts w:ascii="Tahoma" w:eastAsia="宋体" w:hAnsi="Tahoma" w:cs="Tahoma"/>
          <w:color w:val="333333"/>
          <w:sz w:val="21"/>
          <w:szCs w:val="21"/>
        </w:rPr>
        <w:t>年，八国联军发动侵华战争，战败的清政府被迫签订了《辛丑条约》。标志着中国完全沦为半殖民地半封建社会</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22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1911</w:t>
      </w:r>
      <w:r w:rsidRPr="001519B0">
        <w:rPr>
          <w:rFonts w:ascii="Tahoma" w:eastAsia="宋体" w:hAnsi="Tahoma" w:cs="Tahoma"/>
          <w:color w:val="333333"/>
          <w:sz w:val="21"/>
          <w:szCs w:val="21"/>
        </w:rPr>
        <w:t>年爆发的辛亥革命，进步意义在于推翻了清朝的统治，彻底废除了封建专制制度，建立了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中华民国</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1936</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7</w:t>
      </w:r>
      <w:r w:rsidRPr="001519B0">
        <w:rPr>
          <w:rFonts w:ascii="Tahoma" w:eastAsia="宋体" w:hAnsi="Tahoma" w:cs="Tahoma"/>
          <w:color w:val="333333"/>
          <w:sz w:val="21"/>
          <w:szCs w:val="21"/>
        </w:rPr>
        <w:t>月</w:t>
      </w:r>
      <w:r w:rsidRPr="001519B0">
        <w:rPr>
          <w:rFonts w:ascii="Tahoma" w:eastAsia="宋体" w:hAnsi="Tahoma" w:cs="Tahoma"/>
          <w:color w:val="333333"/>
          <w:sz w:val="21"/>
          <w:szCs w:val="21"/>
        </w:rPr>
        <w:t>7</w:t>
      </w:r>
      <w:r w:rsidRPr="001519B0">
        <w:rPr>
          <w:rFonts w:ascii="Tahoma" w:eastAsia="宋体" w:hAnsi="Tahoma" w:cs="Tahoma"/>
          <w:color w:val="333333"/>
          <w:sz w:val="21"/>
          <w:szCs w:val="21"/>
        </w:rPr>
        <w:t>日，日本发动了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卢沟桥事变</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1945</w:t>
      </w:r>
      <w:r w:rsidRPr="001519B0">
        <w:rPr>
          <w:rFonts w:ascii="Tahoma" w:eastAsia="宋体" w:hAnsi="Tahoma" w:cs="Tahoma"/>
          <w:color w:val="333333"/>
          <w:sz w:val="21"/>
          <w:szCs w:val="21"/>
        </w:rPr>
        <w:t>年抗日战争的胜利，是我国近代历史上第一次抗击外敌侵略的完全胜利。（</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25</w:t>
      </w:r>
      <w:r w:rsidRPr="001519B0">
        <w:rPr>
          <w:rFonts w:ascii="Tahoma" w:eastAsia="宋体" w:hAnsi="Tahoma" w:cs="Tahoma"/>
          <w:color w:val="333333"/>
          <w:sz w:val="21"/>
          <w:szCs w:val="21"/>
        </w:rPr>
        <w:t>、春秋时期，齐国的政治家管仲提出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富国强兵</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的思想，说明经济发展是国防强大的基础：经济是国防的物质基础，国防的强大有赖于经济的发展。（</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26</w:t>
      </w:r>
      <w:r w:rsidRPr="001519B0">
        <w:rPr>
          <w:rFonts w:ascii="Tahoma" w:eastAsia="宋体" w:hAnsi="Tahoma" w:cs="Tahoma"/>
          <w:color w:val="333333"/>
          <w:sz w:val="21"/>
          <w:szCs w:val="21"/>
        </w:rPr>
        <w:t>、春秋时期，军事家孙子提出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兵不强不可以摧敌，国不富不可以养兵</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的观点，说明富国是强兵之本，富国是强兵之急，国防强大的根本所在是经济发展。（</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27</w:t>
      </w:r>
      <w:r w:rsidRPr="001519B0">
        <w:rPr>
          <w:rFonts w:ascii="Tahoma" w:eastAsia="宋体" w:hAnsi="Tahoma" w:cs="Tahoma"/>
          <w:color w:val="333333"/>
          <w:sz w:val="21"/>
          <w:szCs w:val="21"/>
        </w:rPr>
        <w:t>、国防法规体系，指的是由各个层次和各个方面内容的国防法律规范组成的有机整体。（</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28</w:t>
      </w:r>
      <w:r w:rsidRPr="001519B0">
        <w:rPr>
          <w:rFonts w:ascii="Tahoma" w:eastAsia="宋体" w:hAnsi="Tahoma" w:cs="Tahoma"/>
          <w:color w:val="333333"/>
          <w:sz w:val="21"/>
          <w:szCs w:val="21"/>
        </w:rPr>
        <w:t>、国防法规体系的层次，指的就是对国防法规体系的纵向划分。（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29</w:t>
      </w:r>
      <w:r w:rsidRPr="001519B0">
        <w:rPr>
          <w:rFonts w:ascii="Tahoma" w:eastAsia="宋体" w:hAnsi="Tahoma" w:cs="Tahoma"/>
          <w:color w:val="333333"/>
          <w:sz w:val="21"/>
          <w:szCs w:val="21"/>
        </w:rPr>
        <w:t>、在国防法规体系的纵向关系上，依据我国国防立法的权限，通常将国防法规划分为二个层次：《中华人民共和国宪法》中的国防条款和基本国防法律。（</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30</w:t>
      </w:r>
      <w:r w:rsidRPr="001519B0">
        <w:rPr>
          <w:rFonts w:ascii="Tahoma" w:eastAsia="宋体" w:hAnsi="Tahoma" w:cs="Tahoma"/>
          <w:color w:val="333333"/>
          <w:sz w:val="21"/>
          <w:szCs w:val="21"/>
        </w:rPr>
        <w:t>、国防法规体系包含的内容，主要包括国防领导和国防建设事业二个方面的制度。（</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31</w:t>
      </w:r>
      <w:r w:rsidRPr="001519B0">
        <w:rPr>
          <w:rFonts w:ascii="Tahoma" w:eastAsia="宋体" w:hAnsi="Tahoma" w:cs="Tahoma"/>
          <w:color w:val="333333"/>
          <w:sz w:val="21"/>
          <w:szCs w:val="21"/>
        </w:rPr>
        <w:t>、军事刑事方面的法律制度，是指有关军职人员违反职责犯罪和其他公民危害国防利益犯罪及其刑罚处罚的法律规范。（</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32</w:t>
      </w:r>
      <w:r w:rsidRPr="001519B0">
        <w:rPr>
          <w:rFonts w:ascii="Tahoma" w:eastAsia="宋体" w:hAnsi="Tahoma" w:cs="Tahoma"/>
          <w:color w:val="333333"/>
          <w:sz w:val="21"/>
          <w:szCs w:val="21"/>
        </w:rPr>
        <w:t>、《中华人民共和国国防法》是规范全民国防教育的基本法律。（</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33</w:t>
      </w:r>
      <w:r w:rsidRPr="001519B0">
        <w:rPr>
          <w:rFonts w:ascii="Tahoma" w:eastAsia="宋体" w:hAnsi="Tahoma" w:cs="Tahoma"/>
          <w:color w:val="333333"/>
          <w:sz w:val="21"/>
          <w:szCs w:val="21"/>
        </w:rPr>
        <w:t>、《中华人民共和国兵役法》的实施是为了加强我国的国防和军队建设，保证征兵工作的进行，保障军人的合法权益。（</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34</w:t>
      </w:r>
      <w:r w:rsidRPr="001519B0">
        <w:rPr>
          <w:rFonts w:ascii="Tahoma" w:eastAsia="宋体" w:hAnsi="Tahoma" w:cs="Tahoma"/>
          <w:color w:val="333333"/>
          <w:sz w:val="21"/>
          <w:szCs w:val="21"/>
        </w:rPr>
        <w:t>、国防是国家生存和发展必不可少的条件，每一个公民都享有相应的国防权利；公民在享有国防权利的同时，无需承担相应的国防义务。（</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35</w:t>
      </w:r>
      <w:r w:rsidRPr="001519B0">
        <w:rPr>
          <w:rFonts w:ascii="Tahoma" w:eastAsia="宋体" w:hAnsi="Tahoma" w:cs="Tahoma"/>
          <w:color w:val="333333"/>
          <w:sz w:val="21"/>
          <w:szCs w:val="21"/>
        </w:rPr>
        <w:t>、公民的国防义务是指由宪法和法律规定的公民在国防活动中必须履行的责任，由国家强制力保证其落实。（</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36</w:t>
      </w:r>
      <w:r w:rsidRPr="001519B0">
        <w:rPr>
          <w:rFonts w:ascii="Tahoma" w:eastAsia="宋体" w:hAnsi="Tahoma" w:cs="Tahoma"/>
          <w:color w:val="333333"/>
          <w:sz w:val="21"/>
          <w:szCs w:val="21"/>
        </w:rPr>
        <w:t>、根据《中华人民共和国国防法》的规定，公民享有三个方面的国防权利：对国防建设提出建议的权利、制止和检举危害国防行为的权利、国防活动中经济受损失获得补偿的权利。（</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37</w:t>
      </w:r>
      <w:r w:rsidRPr="001519B0">
        <w:rPr>
          <w:rFonts w:ascii="Tahoma" w:eastAsia="宋体" w:hAnsi="Tahoma" w:cs="Tahoma"/>
          <w:color w:val="333333"/>
          <w:sz w:val="21"/>
          <w:szCs w:val="21"/>
        </w:rPr>
        <w:t>、根据《中华人民共和国国防法》的规定，公民负有五个方面的国防义务；其中之一就是履行服兵役的义务。（</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38</w:t>
      </w:r>
      <w:r w:rsidRPr="001519B0">
        <w:rPr>
          <w:rFonts w:ascii="Tahoma" w:eastAsia="宋体" w:hAnsi="Tahoma" w:cs="Tahoma"/>
          <w:color w:val="333333"/>
          <w:sz w:val="21"/>
          <w:szCs w:val="21"/>
        </w:rPr>
        <w:t>、根据《中华人民共和国国防法》的规定，开展经常性的拥军优属工作，特别是对现役军人及其家属的优待是我国公民和组织协助国防活动的主要义务之一。（</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39</w:t>
      </w:r>
      <w:r w:rsidRPr="001519B0">
        <w:rPr>
          <w:rFonts w:ascii="Tahoma" w:eastAsia="宋体" w:hAnsi="Tahoma" w:cs="Tahoma"/>
          <w:color w:val="333333"/>
          <w:sz w:val="21"/>
          <w:szCs w:val="21"/>
        </w:rPr>
        <w:t>、国防建设不是国家建设的重要组成部分。（</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40</w:t>
      </w:r>
      <w:r w:rsidRPr="001519B0">
        <w:rPr>
          <w:rFonts w:ascii="Tahoma" w:eastAsia="宋体" w:hAnsi="Tahoma" w:cs="Tahoma"/>
          <w:color w:val="333333"/>
          <w:sz w:val="21"/>
          <w:szCs w:val="21"/>
        </w:rPr>
        <w:t>、国防法规动员体制建设不属于国防建设的内容。（</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41</w:t>
      </w:r>
      <w:r w:rsidRPr="001519B0">
        <w:rPr>
          <w:rFonts w:ascii="Tahoma" w:eastAsia="宋体" w:hAnsi="Tahoma" w:cs="Tahoma"/>
          <w:color w:val="333333"/>
          <w:sz w:val="21"/>
          <w:szCs w:val="21"/>
        </w:rPr>
        <w:t>、国防领导体制是国家政权组织形式和机构的重要组成部分。（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42</w:t>
      </w:r>
      <w:r w:rsidRPr="001519B0">
        <w:rPr>
          <w:rFonts w:ascii="Tahoma" w:eastAsia="宋体" w:hAnsi="Tahoma" w:cs="Tahoma"/>
          <w:color w:val="333333"/>
          <w:sz w:val="21"/>
          <w:szCs w:val="21"/>
        </w:rPr>
        <w:t>、国防是国家的对内职能之一。（</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43</w:t>
      </w:r>
      <w:r w:rsidRPr="001519B0">
        <w:rPr>
          <w:rFonts w:ascii="Tahoma" w:eastAsia="宋体" w:hAnsi="Tahoma" w:cs="Tahoma"/>
          <w:color w:val="333333"/>
          <w:sz w:val="21"/>
          <w:szCs w:val="21"/>
        </w:rPr>
        <w:t>、第一届全国人民代表大会是在</w:t>
      </w:r>
      <w:r w:rsidRPr="001519B0">
        <w:rPr>
          <w:rFonts w:ascii="Tahoma" w:eastAsia="宋体" w:hAnsi="Tahoma" w:cs="Tahoma"/>
          <w:color w:val="333333"/>
          <w:sz w:val="21"/>
          <w:szCs w:val="21"/>
        </w:rPr>
        <w:t>1949</w:t>
      </w:r>
      <w:r w:rsidRPr="001519B0">
        <w:rPr>
          <w:rFonts w:ascii="Tahoma" w:eastAsia="宋体" w:hAnsi="Tahoma" w:cs="Tahoma"/>
          <w:color w:val="333333"/>
          <w:sz w:val="21"/>
          <w:szCs w:val="21"/>
        </w:rPr>
        <w:t>年召开的。（</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44</w:t>
      </w:r>
      <w:r w:rsidRPr="001519B0">
        <w:rPr>
          <w:rFonts w:ascii="Tahoma" w:eastAsia="宋体" w:hAnsi="Tahoma" w:cs="Tahoma"/>
          <w:color w:val="333333"/>
          <w:sz w:val="21"/>
          <w:szCs w:val="21"/>
        </w:rPr>
        <w:t>、新中国第四部宪法是在</w:t>
      </w:r>
      <w:r w:rsidRPr="001519B0">
        <w:rPr>
          <w:rFonts w:ascii="Tahoma" w:eastAsia="宋体" w:hAnsi="Tahoma" w:cs="Tahoma"/>
          <w:color w:val="333333"/>
          <w:sz w:val="21"/>
          <w:szCs w:val="21"/>
        </w:rPr>
        <w:t>1981</w:t>
      </w:r>
      <w:r w:rsidRPr="001519B0">
        <w:rPr>
          <w:rFonts w:ascii="Tahoma" w:eastAsia="宋体" w:hAnsi="Tahoma" w:cs="Tahoma"/>
          <w:color w:val="333333"/>
          <w:sz w:val="21"/>
          <w:szCs w:val="21"/>
        </w:rPr>
        <w:t>年通过的。（</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45</w:t>
      </w:r>
      <w:r w:rsidRPr="001519B0">
        <w:rPr>
          <w:rFonts w:ascii="Tahoma" w:eastAsia="宋体" w:hAnsi="Tahoma" w:cs="Tahoma"/>
          <w:color w:val="333333"/>
          <w:sz w:val="21"/>
          <w:szCs w:val="21"/>
        </w:rPr>
        <w:t>、武装力量是国家政权的主要组成部分。（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46</w:t>
      </w:r>
      <w:r w:rsidRPr="001519B0">
        <w:rPr>
          <w:rFonts w:ascii="Tahoma" w:eastAsia="宋体" w:hAnsi="Tahoma" w:cs="Tahoma"/>
          <w:color w:val="333333"/>
          <w:sz w:val="21"/>
          <w:szCs w:val="21"/>
        </w:rPr>
        <w:t>、党和国家对国防的领导是国家政权行使最高国家权力的一种表现。（</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47</w:t>
      </w:r>
      <w:r w:rsidRPr="001519B0">
        <w:rPr>
          <w:rFonts w:ascii="Tahoma" w:eastAsia="宋体" w:hAnsi="Tahoma" w:cs="Tahoma"/>
          <w:color w:val="333333"/>
          <w:sz w:val="21"/>
          <w:szCs w:val="21"/>
        </w:rPr>
        <w:t>、我国最高国防领导的组织形式，体现了国体、政体和传统的一致性。（</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48</w:t>
      </w:r>
      <w:r w:rsidRPr="001519B0">
        <w:rPr>
          <w:rFonts w:ascii="Tahoma" w:eastAsia="宋体" w:hAnsi="Tahoma" w:cs="Tahoma"/>
          <w:color w:val="333333"/>
          <w:sz w:val="21"/>
          <w:szCs w:val="21"/>
        </w:rPr>
        <w:t>、我国的最高国防领导根本一条就是坚持社会主义的方向。（</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49</w:t>
      </w:r>
      <w:r w:rsidRPr="001519B0">
        <w:rPr>
          <w:rFonts w:ascii="Tahoma" w:eastAsia="宋体" w:hAnsi="Tahoma" w:cs="Tahoma"/>
          <w:color w:val="333333"/>
          <w:sz w:val="21"/>
          <w:szCs w:val="21"/>
        </w:rPr>
        <w:t>、我国在</w:t>
      </w:r>
      <w:r w:rsidRPr="001519B0">
        <w:rPr>
          <w:rFonts w:ascii="Tahoma" w:eastAsia="宋体" w:hAnsi="Tahoma" w:cs="Tahoma"/>
          <w:color w:val="333333"/>
          <w:sz w:val="21"/>
          <w:szCs w:val="21"/>
        </w:rPr>
        <w:t>1965</w:t>
      </w:r>
      <w:r w:rsidRPr="001519B0">
        <w:rPr>
          <w:rFonts w:ascii="Tahoma" w:eastAsia="宋体" w:hAnsi="Tahoma" w:cs="Tahoma"/>
          <w:color w:val="333333"/>
          <w:sz w:val="21"/>
          <w:szCs w:val="21"/>
        </w:rPr>
        <w:t>年成功爆炸了第一颗原子弹。（</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50</w:t>
      </w:r>
      <w:r w:rsidRPr="001519B0">
        <w:rPr>
          <w:rFonts w:ascii="Tahoma" w:eastAsia="宋体" w:hAnsi="Tahoma" w:cs="Tahoma"/>
          <w:color w:val="333333"/>
          <w:sz w:val="21"/>
          <w:szCs w:val="21"/>
        </w:rPr>
        <w:t>、我国实行义务兵、军官薪金、军衔三大制度是在新中国国防建设的第一个阶段提出的。（</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和平与发展是当今世界两大主题</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的观点在党的十一届三中全会上提出来的。（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52</w:t>
      </w:r>
      <w:r w:rsidRPr="001519B0">
        <w:rPr>
          <w:rFonts w:ascii="Tahoma" w:eastAsia="宋体" w:hAnsi="Tahoma" w:cs="Tahoma"/>
          <w:color w:val="333333"/>
          <w:sz w:val="21"/>
          <w:szCs w:val="21"/>
        </w:rPr>
        <w:t>、党的十一届三中全会是在</w:t>
      </w:r>
      <w:r w:rsidRPr="001519B0">
        <w:rPr>
          <w:rFonts w:ascii="Tahoma" w:eastAsia="宋体" w:hAnsi="Tahoma" w:cs="Tahoma"/>
          <w:color w:val="333333"/>
          <w:sz w:val="21"/>
          <w:szCs w:val="21"/>
        </w:rPr>
        <w:t>1979</w:t>
      </w:r>
      <w:r w:rsidRPr="001519B0">
        <w:rPr>
          <w:rFonts w:ascii="Tahoma" w:eastAsia="宋体" w:hAnsi="Tahoma" w:cs="Tahoma"/>
          <w:color w:val="333333"/>
          <w:sz w:val="21"/>
          <w:szCs w:val="21"/>
        </w:rPr>
        <w:t>年召开的。（</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53</w:t>
      </w:r>
      <w:r w:rsidRPr="001519B0">
        <w:rPr>
          <w:rFonts w:ascii="Tahoma" w:eastAsia="宋体" w:hAnsi="Tahoma" w:cs="Tahoma"/>
          <w:color w:val="333333"/>
          <w:sz w:val="21"/>
          <w:szCs w:val="21"/>
        </w:rPr>
        <w:t>、实施科技强军战略，把加强质量建设作为实现我军现代化的基本方针，是新中国国防的第五个阶段提出来的。（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54</w:t>
      </w:r>
      <w:r w:rsidRPr="001519B0">
        <w:rPr>
          <w:rFonts w:ascii="Tahoma" w:eastAsia="宋体" w:hAnsi="Tahoma" w:cs="Tahoma"/>
          <w:color w:val="333333"/>
          <w:sz w:val="21"/>
          <w:szCs w:val="21"/>
        </w:rPr>
        <w:t>、国防的强弱与国家的安危存亡、兴衰荣辱紧密相关。（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1982</w:t>
      </w:r>
      <w:r w:rsidRPr="001519B0">
        <w:rPr>
          <w:rFonts w:ascii="Tahoma" w:eastAsia="宋体" w:hAnsi="Tahoma" w:cs="Tahoma"/>
          <w:color w:val="333333"/>
          <w:sz w:val="21"/>
          <w:szCs w:val="21"/>
        </w:rPr>
        <w:t>年，党和国家共同设立中央军事委员会，并采取</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一个机构，两块牌子</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的组织形式。（</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56</w:t>
      </w:r>
      <w:r w:rsidRPr="001519B0">
        <w:rPr>
          <w:rFonts w:ascii="Tahoma" w:eastAsia="宋体" w:hAnsi="Tahoma" w:cs="Tahoma"/>
          <w:color w:val="333333"/>
          <w:sz w:val="21"/>
          <w:szCs w:val="21"/>
        </w:rPr>
        <w:t>、从</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80</w:t>
      </w:r>
      <w:r w:rsidRPr="001519B0">
        <w:rPr>
          <w:rFonts w:ascii="Tahoma" w:eastAsia="宋体" w:hAnsi="Tahoma" w:cs="Tahoma"/>
          <w:color w:val="333333"/>
          <w:sz w:val="21"/>
          <w:szCs w:val="21"/>
        </w:rPr>
        <w:t>年代以来，中国人民解放军的军队建设逐步实现由数量规模型向质量效能型转变。（</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57</w:t>
      </w:r>
      <w:r w:rsidRPr="001519B0">
        <w:rPr>
          <w:rFonts w:ascii="Tahoma" w:eastAsia="宋体" w:hAnsi="Tahoma" w:cs="Tahoma"/>
          <w:color w:val="333333"/>
          <w:sz w:val="21"/>
          <w:szCs w:val="21"/>
        </w:rPr>
        <w:t>、军事科学院和国防大学不直接隶属于中央军委。（</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58</w:t>
      </w:r>
      <w:r w:rsidRPr="001519B0">
        <w:rPr>
          <w:rFonts w:ascii="Tahoma" w:eastAsia="宋体" w:hAnsi="Tahoma" w:cs="Tahoma"/>
          <w:color w:val="333333"/>
          <w:sz w:val="21"/>
          <w:szCs w:val="21"/>
        </w:rPr>
        <w:t>、国防科技可以作为衡量一个国家综合国力重要标志之一。（</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59</w:t>
      </w:r>
      <w:r w:rsidRPr="001519B0">
        <w:rPr>
          <w:rFonts w:ascii="Tahoma" w:eastAsia="宋体" w:hAnsi="Tahoma" w:cs="Tahoma"/>
          <w:color w:val="333333"/>
          <w:sz w:val="21"/>
          <w:szCs w:val="21"/>
        </w:rPr>
        <w:t>、制止分裂，实现祖国完全统一，这是我国国防建设的目标和任务之一。（</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60</w:t>
      </w:r>
      <w:r w:rsidRPr="001519B0">
        <w:rPr>
          <w:rFonts w:ascii="Tahoma" w:eastAsia="宋体" w:hAnsi="Tahoma" w:cs="Tahoma"/>
          <w:color w:val="333333"/>
          <w:sz w:val="21"/>
          <w:szCs w:val="21"/>
        </w:rPr>
        <w:t>、依法维护社会秩序和社会稳定是中国武装力量的重要职责。（</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61</w:t>
      </w:r>
      <w:r w:rsidRPr="001519B0">
        <w:rPr>
          <w:rFonts w:ascii="Tahoma" w:eastAsia="宋体" w:hAnsi="Tahoma" w:cs="Tahoma"/>
          <w:color w:val="333333"/>
          <w:sz w:val="21"/>
          <w:szCs w:val="21"/>
        </w:rPr>
        <w:t>、国防政策是指国家进行国防建设和使用国防力量的准则。（</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62</w:t>
      </w:r>
      <w:r w:rsidRPr="001519B0">
        <w:rPr>
          <w:rFonts w:ascii="Tahoma" w:eastAsia="宋体" w:hAnsi="Tahoma" w:cs="Tahoma"/>
          <w:color w:val="333333"/>
          <w:sz w:val="21"/>
          <w:szCs w:val="21"/>
        </w:rPr>
        <w:t>、国防政策不具有阶级性的特点。（</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63</w:t>
      </w:r>
      <w:r w:rsidRPr="001519B0">
        <w:rPr>
          <w:rFonts w:ascii="Tahoma" w:eastAsia="宋体" w:hAnsi="Tahoma" w:cs="Tahoma"/>
          <w:color w:val="333333"/>
          <w:sz w:val="21"/>
          <w:szCs w:val="21"/>
        </w:rPr>
        <w:t>、当前我国的中心工作是维护世界和平，反对侵略扩张。（</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64</w:t>
      </w:r>
      <w:r w:rsidRPr="001519B0">
        <w:rPr>
          <w:rFonts w:ascii="Tahoma" w:eastAsia="宋体" w:hAnsi="Tahoma" w:cs="Tahoma"/>
          <w:color w:val="333333"/>
          <w:sz w:val="21"/>
          <w:szCs w:val="21"/>
        </w:rPr>
        <w:t>、保卫国家自身的安全是我国国防的目的之一。（</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65</w:t>
      </w:r>
      <w:r w:rsidRPr="001519B0">
        <w:rPr>
          <w:rFonts w:ascii="Tahoma" w:eastAsia="宋体" w:hAnsi="Tahoma" w:cs="Tahoma"/>
          <w:color w:val="333333"/>
          <w:sz w:val="21"/>
          <w:szCs w:val="21"/>
        </w:rPr>
        <w:t>、我国必须实行积极防御的国防政策。（</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66</w:t>
      </w:r>
      <w:r w:rsidRPr="001519B0">
        <w:rPr>
          <w:rFonts w:ascii="Tahoma" w:eastAsia="宋体" w:hAnsi="Tahoma" w:cs="Tahoma"/>
          <w:color w:val="333333"/>
          <w:sz w:val="21"/>
          <w:szCs w:val="21"/>
        </w:rPr>
        <w:t>、解决当前我国所面临的国防和军队现代化问题，关键是发展科学技术。（</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67</w:t>
      </w:r>
      <w:r w:rsidRPr="001519B0">
        <w:rPr>
          <w:rFonts w:ascii="Tahoma" w:eastAsia="宋体" w:hAnsi="Tahoma" w:cs="Tahoma"/>
          <w:color w:val="333333"/>
          <w:sz w:val="21"/>
          <w:szCs w:val="21"/>
        </w:rPr>
        <w:t>、警察是中华人民共和国武装力量的骨干。（</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68</w:t>
      </w:r>
      <w:r w:rsidRPr="001519B0">
        <w:rPr>
          <w:rFonts w:ascii="Tahoma" w:eastAsia="宋体" w:hAnsi="Tahoma" w:cs="Tahoma"/>
          <w:color w:val="333333"/>
          <w:sz w:val="21"/>
          <w:szCs w:val="21"/>
        </w:rPr>
        <w:t>、预备役部队是中国人民解放军的组成部分。（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69</w:t>
      </w:r>
      <w:r w:rsidRPr="001519B0">
        <w:rPr>
          <w:rFonts w:ascii="Tahoma" w:eastAsia="宋体" w:hAnsi="Tahoma" w:cs="Tahoma"/>
          <w:color w:val="333333"/>
          <w:sz w:val="21"/>
          <w:szCs w:val="21"/>
        </w:rPr>
        <w:t>、我国的陆军设置有独立的领导机关。（</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70</w:t>
      </w:r>
      <w:r w:rsidRPr="001519B0">
        <w:rPr>
          <w:rFonts w:ascii="Tahoma" w:eastAsia="宋体" w:hAnsi="Tahoma" w:cs="Tahoma"/>
          <w:color w:val="333333"/>
          <w:sz w:val="21"/>
          <w:szCs w:val="21"/>
        </w:rPr>
        <w:t>、战略导弹部队（第二炮兵）属于陆军的一个兵种。（</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第二炮兵</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这个名称是毛泽东主席亲自命名的。（</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72</w:t>
      </w:r>
      <w:r w:rsidRPr="001519B0">
        <w:rPr>
          <w:rFonts w:ascii="Tahoma" w:eastAsia="宋体" w:hAnsi="Tahoma" w:cs="Tahoma"/>
          <w:color w:val="333333"/>
          <w:sz w:val="21"/>
          <w:szCs w:val="21"/>
        </w:rPr>
        <w:t>、中国人民解放军驻香港部队隶属于中央军委。（</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73</w:t>
      </w:r>
      <w:r w:rsidRPr="001519B0">
        <w:rPr>
          <w:rFonts w:ascii="Tahoma" w:eastAsia="宋体" w:hAnsi="Tahoma" w:cs="Tahoma"/>
          <w:color w:val="333333"/>
          <w:sz w:val="21"/>
          <w:szCs w:val="21"/>
        </w:rPr>
        <w:t>、武警部队享受同人民解放军的同等待遇。（</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74</w:t>
      </w:r>
      <w:r w:rsidRPr="001519B0">
        <w:rPr>
          <w:rFonts w:ascii="Tahoma" w:eastAsia="宋体" w:hAnsi="Tahoma" w:cs="Tahoma"/>
          <w:color w:val="333333"/>
          <w:sz w:val="21"/>
          <w:szCs w:val="21"/>
        </w:rPr>
        <w:t>、民兵是国家的后备武装力量。（</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28</w:t>
      </w:r>
      <w:r w:rsidRPr="001519B0">
        <w:rPr>
          <w:rFonts w:ascii="Tahoma" w:eastAsia="宋体" w:hAnsi="Tahoma" w:cs="Tahoma"/>
          <w:color w:val="333333"/>
          <w:sz w:val="21"/>
          <w:szCs w:val="21"/>
        </w:rPr>
        <w:t>岁以下退出现役的士兵，可以编入普通民兵组织。（</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76</w:t>
      </w:r>
      <w:r w:rsidRPr="001519B0">
        <w:rPr>
          <w:rFonts w:ascii="Tahoma" w:eastAsia="宋体" w:hAnsi="Tahoma" w:cs="Tahoma"/>
          <w:color w:val="333333"/>
          <w:sz w:val="21"/>
          <w:szCs w:val="21"/>
        </w:rPr>
        <w:t>、女民兵也可以编入普通民兵组织，只是要控制适当的比例。（</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77</w:t>
      </w:r>
      <w:r w:rsidRPr="001519B0">
        <w:rPr>
          <w:rFonts w:ascii="Tahoma" w:eastAsia="宋体" w:hAnsi="Tahoma" w:cs="Tahoma"/>
          <w:color w:val="333333"/>
          <w:sz w:val="21"/>
          <w:szCs w:val="21"/>
        </w:rPr>
        <w:t>、民兵干部和基干民兵的训练原则上由县（市、区）人武部组织实施。（</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78</w:t>
      </w:r>
      <w:r w:rsidRPr="001519B0">
        <w:rPr>
          <w:rFonts w:ascii="Tahoma" w:eastAsia="宋体" w:hAnsi="Tahoma" w:cs="Tahoma"/>
          <w:color w:val="333333"/>
          <w:sz w:val="21"/>
          <w:szCs w:val="21"/>
        </w:rPr>
        <w:t>、国民经济动员属于国防动员的内容之一。（</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79</w:t>
      </w:r>
      <w:r w:rsidRPr="001519B0">
        <w:rPr>
          <w:rFonts w:ascii="Tahoma" w:eastAsia="宋体" w:hAnsi="Tahoma" w:cs="Tahoma"/>
          <w:color w:val="333333"/>
          <w:sz w:val="21"/>
          <w:szCs w:val="21"/>
        </w:rPr>
        <w:t>、后勤物资动员不属于武装力量动员的范畴。（</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80</w:t>
      </w:r>
      <w:r w:rsidRPr="001519B0">
        <w:rPr>
          <w:rFonts w:ascii="Tahoma" w:eastAsia="宋体" w:hAnsi="Tahoma" w:cs="Tahoma"/>
          <w:color w:val="333333"/>
          <w:sz w:val="21"/>
          <w:szCs w:val="21"/>
        </w:rPr>
        <w:t>、国防教育是我国国防建设的一个重要组成部分。（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81</w:t>
      </w:r>
      <w:r w:rsidRPr="001519B0">
        <w:rPr>
          <w:rFonts w:ascii="Tahoma" w:eastAsia="宋体" w:hAnsi="Tahoma" w:cs="Tahoma"/>
          <w:color w:val="333333"/>
          <w:sz w:val="21"/>
          <w:szCs w:val="21"/>
        </w:rPr>
        <w:t>、全国的国防教育工作是由中央军委领导，国务院协同来进行的。（</w:t>
      </w:r>
      <w:r w:rsidRPr="001519B0">
        <w:rPr>
          <w:rFonts w:ascii="Tahoma" w:eastAsia="宋体" w:hAnsi="Tahoma" w:cs="Tahoma"/>
          <w:color w:val="333333"/>
          <w:sz w:val="21"/>
          <w:szCs w:val="21"/>
        </w:rPr>
        <w:t>X</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《战略环境》章节</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一、单选题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11”</w:t>
      </w:r>
      <w:r w:rsidRPr="001519B0">
        <w:rPr>
          <w:rFonts w:ascii="Tahoma" w:eastAsia="宋体" w:hAnsi="Tahoma" w:cs="Tahoma"/>
          <w:color w:val="333333"/>
          <w:sz w:val="21"/>
          <w:szCs w:val="21"/>
        </w:rPr>
        <w:t>事件造成的死亡人数是（）：</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3000</w:t>
      </w:r>
      <w:r w:rsidRPr="001519B0">
        <w:rPr>
          <w:rFonts w:ascii="Tahoma" w:eastAsia="宋体" w:hAnsi="Tahoma" w:cs="Tahoma"/>
          <w:color w:val="333333"/>
          <w:sz w:val="21"/>
          <w:szCs w:val="21"/>
        </w:rPr>
        <w:t>多人；</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5000</w:t>
      </w:r>
      <w:r w:rsidRPr="001519B0">
        <w:rPr>
          <w:rFonts w:ascii="Tahoma" w:eastAsia="宋体" w:hAnsi="Tahoma" w:cs="Tahoma"/>
          <w:color w:val="333333"/>
          <w:sz w:val="21"/>
          <w:szCs w:val="21"/>
        </w:rPr>
        <w:t>多人；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1000</w:t>
      </w:r>
      <w:r w:rsidRPr="001519B0">
        <w:rPr>
          <w:rFonts w:ascii="Tahoma" w:eastAsia="宋体" w:hAnsi="Tahoma" w:cs="Tahoma"/>
          <w:color w:val="333333"/>
          <w:sz w:val="21"/>
          <w:szCs w:val="21"/>
        </w:rPr>
        <w:t>多人；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2000</w:t>
      </w:r>
      <w:r w:rsidRPr="001519B0">
        <w:rPr>
          <w:rFonts w:ascii="Tahoma" w:eastAsia="宋体" w:hAnsi="Tahoma" w:cs="Tahoma"/>
          <w:color w:val="333333"/>
          <w:sz w:val="21"/>
          <w:szCs w:val="21"/>
        </w:rPr>
        <w:t>多人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、中国与（</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）个国家的大陆架或</w:t>
      </w:r>
      <w:r w:rsidRPr="001519B0">
        <w:rPr>
          <w:rFonts w:ascii="Tahoma" w:eastAsia="宋体" w:hAnsi="Tahoma" w:cs="Tahoma"/>
          <w:color w:val="333333"/>
          <w:sz w:val="21"/>
          <w:szCs w:val="21"/>
        </w:rPr>
        <w:t>200</w:t>
      </w:r>
      <w:r w:rsidRPr="001519B0">
        <w:rPr>
          <w:rFonts w:ascii="Tahoma" w:eastAsia="宋体" w:hAnsi="Tahoma" w:cs="Tahoma"/>
          <w:color w:val="333333"/>
          <w:sz w:val="21"/>
          <w:szCs w:val="21"/>
        </w:rPr>
        <w:t>海里专属经济区相连接</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b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7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8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9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11</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、国际战略环境在本质上反映了世界各主要国家和政治集团建立在一定军事经济基础上的（）的基本状况和总体趋势。</w:t>
      </w:r>
      <w:r w:rsidRPr="001519B0">
        <w:rPr>
          <w:rFonts w:ascii="Tahoma" w:eastAsia="宋体" w:hAnsi="Tahoma" w:cs="Tahoma"/>
          <w:color w:val="333333"/>
          <w:sz w:val="21"/>
          <w:szCs w:val="21"/>
        </w:rPr>
        <w:t>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、军事关系</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、经济关系</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、政治关系</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、战略关系</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、目前世界各地仍存在至少（）多个重要的战争潜在热点地区。</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40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50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2005</w:t>
      </w:r>
      <w:r w:rsidRPr="001519B0">
        <w:rPr>
          <w:rFonts w:ascii="Tahoma" w:eastAsia="宋体" w:hAnsi="Tahoma" w:cs="Tahoma"/>
          <w:color w:val="333333"/>
          <w:sz w:val="21"/>
          <w:szCs w:val="21"/>
        </w:rPr>
        <w:t>年，美国国务卿将哪个国家称为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暴政前哨</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、伊朗</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、朝鲜</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、伊拉克</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、中国</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、当前世界军备竞赛逐步加剧，</w:t>
      </w:r>
      <w:r w:rsidRPr="001519B0">
        <w:rPr>
          <w:rFonts w:ascii="Tahoma" w:eastAsia="宋体" w:hAnsi="Tahoma" w:cs="Tahoma"/>
          <w:color w:val="333333"/>
          <w:sz w:val="21"/>
          <w:szCs w:val="21"/>
        </w:rPr>
        <w:t>2007</w:t>
      </w:r>
      <w:r w:rsidRPr="001519B0">
        <w:rPr>
          <w:rFonts w:ascii="Tahoma" w:eastAsia="宋体" w:hAnsi="Tahoma" w:cs="Tahoma"/>
          <w:color w:val="333333"/>
          <w:sz w:val="21"/>
          <w:szCs w:val="21"/>
        </w:rPr>
        <w:t>年美国宣布在捷克和波兰部署导弹防御系统后，哪个国家试射了</w:t>
      </w:r>
      <w:r w:rsidRPr="001519B0">
        <w:rPr>
          <w:rFonts w:ascii="Tahoma" w:eastAsia="宋体" w:hAnsi="Tahoma" w:cs="Tahoma"/>
          <w:color w:val="333333"/>
          <w:sz w:val="21"/>
          <w:szCs w:val="21"/>
        </w:rPr>
        <w:t>SR-24</w:t>
      </w:r>
      <w:r w:rsidRPr="001519B0">
        <w:rPr>
          <w:rFonts w:ascii="Tahoma" w:eastAsia="宋体" w:hAnsi="Tahoma" w:cs="Tahoma"/>
          <w:color w:val="333333"/>
          <w:sz w:val="21"/>
          <w:szCs w:val="21"/>
        </w:rPr>
        <w:t>战略导弹。</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、俄罗斯</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、印度</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、朝鲜</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、中国</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2001</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911</w:t>
      </w:r>
      <w:r w:rsidRPr="001519B0">
        <w:rPr>
          <w:rFonts w:ascii="Tahoma" w:eastAsia="宋体" w:hAnsi="Tahoma" w:cs="Tahoma"/>
          <w:color w:val="333333"/>
          <w:sz w:val="21"/>
          <w:szCs w:val="21"/>
        </w:rPr>
        <w:t>事件，此次袭击造成多少人死亡？</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3000</w:t>
      </w:r>
      <w:r w:rsidRPr="001519B0">
        <w:rPr>
          <w:rFonts w:ascii="Tahoma" w:eastAsia="宋体" w:hAnsi="Tahoma" w:cs="Tahoma"/>
          <w:color w:val="333333"/>
          <w:sz w:val="21"/>
          <w:szCs w:val="21"/>
        </w:rPr>
        <w:t>多人</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2000</w:t>
      </w:r>
      <w:r w:rsidRPr="001519B0">
        <w:rPr>
          <w:rFonts w:ascii="Tahoma" w:eastAsia="宋体" w:hAnsi="Tahoma" w:cs="Tahoma"/>
          <w:color w:val="333333"/>
          <w:sz w:val="21"/>
          <w:szCs w:val="21"/>
        </w:rPr>
        <w:t>多人</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1000</w:t>
      </w:r>
      <w:r w:rsidRPr="001519B0">
        <w:rPr>
          <w:rFonts w:ascii="Tahoma" w:eastAsia="宋体" w:hAnsi="Tahoma" w:cs="Tahoma"/>
          <w:color w:val="333333"/>
          <w:sz w:val="21"/>
          <w:szCs w:val="21"/>
        </w:rPr>
        <w:t>多人</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5000</w:t>
      </w:r>
      <w:r w:rsidRPr="001519B0">
        <w:rPr>
          <w:rFonts w:ascii="Tahoma" w:eastAsia="宋体" w:hAnsi="Tahoma" w:cs="Tahoma"/>
          <w:color w:val="333333"/>
          <w:sz w:val="21"/>
          <w:szCs w:val="21"/>
        </w:rPr>
        <w:t>多人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2001</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911</w:t>
      </w:r>
      <w:r w:rsidRPr="001519B0">
        <w:rPr>
          <w:rFonts w:ascii="Tahoma" w:eastAsia="宋体" w:hAnsi="Tahoma" w:cs="Tahoma"/>
          <w:color w:val="333333"/>
          <w:sz w:val="21"/>
          <w:szCs w:val="21"/>
        </w:rPr>
        <w:t>事件，此次袭击造成间接经济损失约多少？</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2000</w:t>
      </w:r>
      <w:r w:rsidRPr="001519B0">
        <w:rPr>
          <w:rFonts w:ascii="Tahoma" w:eastAsia="宋体" w:hAnsi="Tahoma" w:cs="Tahoma"/>
          <w:color w:val="333333"/>
          <w:sz w:val="21"/>
          <w:szCs w:val="21"/>
        </w:rPr>
        <w:t>亿美元</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1000</w:t>
      </w:r>
      <w:r w:rsidRPr="001519B0">
        <w:rPr>
          <w:rFonts w:ascii="Tahoma" w:eastAsia="宋体" w:hAnsi="Tahoma" w:cs="Tahoma"/>
          <w:color w:val="333333"/>
          <w:sz w:val="21"/>
          <w:szCs w:val="21"/>
        </w:rPr>
        <w:t>亿美元</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3000</w:t>
      </w:r>
      <w:r w:rsidRPr="001519B0">
        <w:rPr>
          <w:rFonts w:ascii="Tahoma" w:eastAsia="宋体" w:hAnsi="Tahoma" w:cs="Tahoma"/>
          <w:color w:val="333333"/>
          <w:sz w:val="21"/>
          <w:szCs w:val="21"/>
        </w:rPr>
        <w:t>亿美元</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5000</w:t>
      </w:r>
      <w:r w:rsidRPr="001519B0">
        <w:rPr>
          <w:rFonts w:ascii="Tahoma" w:eastAsia="宋体" w:hAnsi="Tahoma" w:cs="Tahoma"/>
          <w:color w:val="333333"/>
          <w:sz w:val="21"/>
          <w:szCs w:val="21"/>
        </w:rPr>
        <w:t>亿美元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、当前美国的</w:t>
      </w:r>
      <w:r w:rsidRPr="001519B0">
        <w:rPr>
          <w:rFonts w:ascii="Tahoma" w:eastAsia="宋体" w:hAnsi="Tahoma" w:cs="Tahoma"/>
          <w:color w:val="333333"/>
          <w:sz w:val="21"/>
          <w:szCs w:val="21"/>
        </w:rPr>
        <w:t>GDP</w:t>
      </w:r>
      <w:r w:rsidRPr="001519B0">
        <w:rPr>
          <w:rFonts w:ascii="Tahoma" w:eastAsia="宋体" w:hAnsi="Tahoma" w:cs="Tahoma"/>
          <w:color w:val="333333"/>
          <w:sz w:val="21"/>
          <w:szCs w:val="21"/>
        </w:rPr>
        <w:t>总量约占全球</w:t>
      </w:r>
      <w:r w:rsidRPr="001519B0">
        <w:rPr>
          <w:rFonts w:ascii="Tahoma" w:eastAsia="宋体" w:hAnsi="Tahoma" w:cs="Tahoma"/>
          <w:color w:val="333333"/>
          <w:sz w:val="21"/>
          <w:szCs w:val="21"/>
        </w:rPr>
        <w:t>GDP</w:t>
      </w:r>
      <w:r w:rsidRPr="001519B0">
        <w:rPr>
          <w:rFonts w:ascii="Tahoma" w:eastAsia="宋体" w:hAnsi="Tahoma" w:cs="Tahoma"/>
          <w:color w:val="333333"/>
          <w:sz w:val="21"/>
          <w:szCs w:val="21"/>
        </w:rPr>
        <w:t>总量的多少？</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25%</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、当前美国的</w:t>
      </w:r>
      <w:r w:rsidRPr="001519B0">
        <w:rPr>
          <w:rFonts w:ascii="Tahoma" w:eastAsia="宋体" w:hAnsi="Tahoma" w:cs="Tahoma"/>
          <w:color w:val="333333"/>
          <w:sz w:val="21"/>
          <w:szCs w:val="21"/>
        </w:rPr>
        <w:t>GDP</w:t>
      </w:r>
      <w:r w:rsidRPr="001519B0">
        <w:rPr>
          <w:rFonts w:ascii="Tahoma" w:eastAsia="宋体" w:hAnsi="Tahoma" w:cs="Tahoma"/>
          <w:color w:val="333333"/>
          <w:sz w:val="21"/>
          <w:szCs w:val="21"/>
        </w:rPr>
        <w:t>总量大致相当于日、德、中、英、法、意六大国的多少？</w:t>
      </w:r>
      <w:r w:rsidRPr="001519B0">
        <w:rPr>
          <w:rFonts w:ascii="Tahoma" w:eastAsia="宋体" w:hAnsi="Tahoma" w:cs="Tahoma"/>
          <w:color w:val="333333"/>
          <w:sz w:val="21"/>
          <w:szCs w:val="21"/>
        </w:rPr>
        <w:t>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60%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50%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80%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90%</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、围绕（）问题上，欧洲国家与美国发生激烈冲突，暴露出欧美在战略层面特别是欧洲主导权问题上的矛盾。</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、科索沃战争</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、伊拉克战争</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、两伊战争</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、朝核问题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、日本在第二次世界后初期一直实行什么战略。</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、守势战略</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、外向防卫战略</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、对内防卫战略</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、防御战略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、我过在过去</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年裁军总数达到近（）万。</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150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250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、我国耕地人均面积相当世界人均的（）。</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1/3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1/4</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、我国森林人均占有相当世界人均的（）。</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1/3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1/4</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、我国资源人均占有相当世界人均的（）。</w:t>
      </w:r>
      <w:r w:rsidRPr="001519B0">
        <w:rPr>
          <w:rFonts w:ascii="Tahoma" w:eastAsia="宋体" w:hAnsi="Tahoma" w:cs="Tahoma"/>
          <w:color w:val="333333"/>
          <w:sz w:val="21"/>
          <w:szCs w:val="21"/>
        </w:rPr>
        <w:t>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1/3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1/4</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、我国人口占世界总人口的（）。</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22%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35%</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、我国</w:t>
      </w:r>
      <w:r w:rsidRPr="001519B0">
        <w:rPr>
          <w:rFonts w:ascii="Tahoma" w:eastAsia="宋体" w:hAnsi="Tahoma" w:cs="Tahoma"/>
          <w:color w:val="333333"/>
          <w:sz w:val="21"/>
          <w:szCs w:val="21"/>
        </w:rPr>
        <w:t>90</w:t>
      </w:r>
      <w:r w:rsidRPr="001519B0">
        <w:rPr>
          <w:rFonts w:ascii="Tahoma" w:eastAsia="宋体" w:hAnsi="Tahoma" w:cs="Tahoma"/>
          <w:color w:val="333333"/>
          <w:sz w:val="21"/>
          <w:szCs w:val="21"/>
        </w:rPr>
        <w:t>年代中后期国防战略重点方向由北转南，采取内镇台独策略，首次实行地地导弹打击是什么时候。</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1994</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6</w:t>
      </w:r>
      <w:r w:rsidRPr="001519B0">
        <w:rPr>
          <w:rFonts w:ascii="Tahoma" w:eastAsia="宋体" w:hAnsi="Tahoma" w:cs="Tahoma"/>
          <w:color w:val="333333"/>
          <w:sz w:val="21"/>
          <w:szCs w:val="21"/>
        </w:rPr>
        <w:t>月</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1995</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7</w:t>
      </w:r>
      <w:r w:rsidRPr="001519B0">
        <w:rPr>
          <w:rFonts w:ascii="Tahoma" w:eastAsia="宋体" w:hAnsi="Tahoma" w:cs="Tahoma"/>
          <w:color w:val="333333"/>
          <w:sz w:val="21"/>
          <w:szCs w:val="21"/>
        </w:rPr>
        <w:t>月</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1996</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3</w:t>
      </w:r>
      <w:r w:rsidRPr="001519B0">
        <w:rPr>
          <w:rFonts w:ascii="Tahoma" w:eastAsia="宋体" w:hAnsi="Tahoma" w:cs="Tahoma"/>
          <w:color w:val="333333"/>
          <w:sz w:val="21"/>
          <w:szCs w:val="21"/>
        </w:rPr>
        <w:t>月</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1997</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5</w:t>
      </w:r>
      <w:r w:rsidRPr="001519B0">
        <w:rPr>
          <w:rFonts w:ascii="Tahoma" w:eastAsia="宋体" w:hAnsi="Tahoma" w:cs="Tahoma"/>
          <w:color w:val="333333"/>
          <w:sz w:val="21"/>
          <w:szCs w:val="21"/>
        </w:rPr>
        <w:t>月</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1999</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9</w:t>
      </w:r>
      <w:r w:rsidRPr="001519B0">
        <w:rPr>
          <w:rFonts w:ascii="Tahoma" w:eastAsia="宋体" w:hAnsi="Tahoma" w:cs="Tahoma"/>
          <w:color w:val="333333"/>
          <w:sz w:val="21"/>
          <w:szCs w:val="21"/>
        </w:rPr>
        <w:t>月的第三次内镇台独军事行动由南京战区和（）联合发动的。</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、广州战区</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、福州战区</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、浙江战区</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、上海战区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、厦门距离台湾最近的直线距离是（）。</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100</w:t>
      </w:r>
      <w:r w:rsidRPr="001519B0">
        <w:rPr>
          <w:rFonts w:ascii="Tahoma" w:eastAsia="宋体" w:hAnsi="Tahoma" w:cs="Tahoma"/>
          <w:color w:val="333333"/>
          <w:sz w:val="21"/>
          <w:szCs w:val="21"/>
        </w:rPr>
        <w:t>海里</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70</w:t>
      </w:r>
      <w:r w:rsidRPr="001519B0">
        <w:rPr>
          <w:rFonts w:ascii="Tahoma" w:eastAsia="宋体" w:hAnsi="Tahoma" w:cs="Tahoma"/>
          <w:color w:val="333333"/>
          <w:sz w:val="21"/>
          <w:szCs w:val="21"/>
        </w:rPr>
        <w:t>海里</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90</w:t>
      </w:r>
      <w:r w:rsidRPr="001519B0">
        <w:rPr>
          <w:rFonts w:ascii="Tahoma" w:eastAsia="宋体" w:hAnsi="Tahoma" w:cs="Tahoma"/>
          <w:color w:val="333333"/>
          <w:sz w:val="21"/>
          <w:szCs w:val="21"/>
        </w:rPr>
        <w:t>海里</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150</w:t>
      </w:r>
      <w:r w:rsidRPr="001519B0">
        <w:rPr>
          <w:rFonts w:ascii="Tahoma" w:eastAsia="宋体" w:hAnsi="Tahoma" w:cs="Tahoma"/>
          <w:color w:val="333333"/>
          <w:sz w:val="21"/>
          <w:szCs w:val="21"/>
        </w:rPr>
        <w:t>海里</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二、多选题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1</w:t>
      </w:r>
      <w:r w:rsidRPr="001519B0">
        <w:rPr>
          <w:rFonts w:ascii="Tahoma" w:eastAsia="宋体" w:hAnsi="Tahoma" w:cs="Tahoma"/>
          <w:color w:val="333333"/>
          <w:sz w:val="21"/>
          <w:szCs w:val="21"/>
        </w:rPr>
        <w:t>、军事力量主要是国家军事力量的性质、职能、构成、规模和（）等</w:t>
      </w:r>
      <w:r w:rsidRPr="001519B0">
        <w:rPr>
          <w:rFonts w:ascii="Tahoma" w:eastAsia="宋体" w:hAnsi="Tahoma" w:cs="Tahoma"/>
          <w:color w:val="333333"/>
          <w:sz w:val="21"/>
          <w:szCs w:val="21"/>
        </w:rPr>
        <w:t>ABCD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、作战能力</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、战争潜力</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、动员机制</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、发展方向</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、战略按社会历史时期划分，可分为</w:t>
      </w:r>
      <w:r w:rsidRPr="001519B0">
        <w:rPr>
          <w:rFonts w:ascii="Tahoma" w:eastAsia="宋体" w:hAnsi="Tahoma" w:cs="Tahoma"/>
          <w:color w:val="333333"/>
          <w:sz w:val="21"/>
          <w:szCs w:val="21"/>
        </w:rPr>
        <w:t xml:space="preserve"> 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、古代战略</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、近代战略</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、现代战略</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、当代战略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、战略按军种划分有</w:t>
      </w:r>
      <w:r w:rsidRPr="001519B0">
        <w:rPr>
          <w:rFonts w:ascii="Tahoma" w:eastAsia="宋体" w:hAnsi="Tahoma" w:cs="Tahoma"/>
          <w:color w:val="333333"/>
          <w:sz w:val="21"/>
          <w:szCs w:val="21"/>
        </w:rPr>
        <w:t>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、陆军战略</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、海军战略</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、空军战略</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、二炮部队战略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、战略环境主要包括国际和国内的政治、经济、军事、外交和（）等方面综合形成的客观情况和条件。</w:t>
      </w:r>
      <w:r w:rsidRPr="001519B0">
        <w:rPr>
          <w:rFonts w:ascii="Tahoma" w:eastAsia="宋体" w:hAnsi="Tahoma" w:cs="Tahoma"/>
          <w:color w:val="333333"/>
          <w:sz w:val="21"/>
          <w:szCs w:val="21"/>
        </w:rPr>
        <w:t>AC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、科技</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、历史</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、地理</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、文化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、当前世界军备竞赛逐步加剧，</w:t>
      </w:r>
      <w:r w:rsidRPr="001519B0">
        <w:rPr>
          <w:rFonts w:ascii="Tahoma" w:eastAsia="宋体" w:hAnsi="Tahoma" w:cs="Tahoma"/>
          <w:color w:val="333333"/>
          <w:sz w:val="21"/>
          <w:szCs w:val="21"/>
        </w:rPr>
        <w:t>2007</w:t>
      </w:r>
      <w:r w:rsidRPr="001519B0">
        <w:rPr>
          <w:rFonts w:ascii="Tahoma" w:eastAsia="宋体" w:hAnsi="Tahoma" w:cs="Tahoma"/>
          <w:color w:val="333333"/>
          <w:sz w:val="21"/>
          <w:szCs w:val="21"/>
        </w:rPr>
        <w:t>年美国宣布在（）部署导弹防御系统。</w:t>
      </w:r>
      <w:r w:rsidRPr="001519B0">
        <w:rPr>
          <w:rFonts w:ascii="Tahoma" w:eastAsia="宋体" w:hAnsi="Tahoma" w:cs="Tahoma"/>
          <w:color w:val="333333"/>
          <w:sz w:val="21"/>
          <w:szCs w:val="21"/>
        </w:rPr>
        <w:t>AC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、捷克</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、韩国</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、波兰</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、日本</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、国家战略格局的结构包括（）在内的国家战略关系的表现形式。</w:t>
      </w:r>
      <w:r w:rsidRPr="001519B0">
        <w:rPr>
          <w:rFonts w:ascii="Tahoma" w:eastAsia="宋体" w:hAnsi="Tahoma" w:cs="Tahoma"/>
          <w:color w:val="333333"/>
          <w:sz w:val="21"/>
          <w:szCs w:val="21"/>
        </w:rPr>
        <w:t>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、国际政治</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、经济</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、军事</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、地理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、区分国际战略格局的不同类型，主要要依据格局的（）和（）。</w:t>
      </w:r>
      <w:r w:rsidRPr="001519B0">
        <w:rPr>
          <w:rFonts w:ascii="Tahoma" w:eastAsia="宋体" w:hAnsi="Tahoma" w:cs="Tahoma"/>
          <w:color w:val="333333"/>
          <w:sz w:val="21"/>
          <w:szCs w:val="21"/>
        </w:rPr>
        <w:t>AD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、内部结构</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、地理环境</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、军事对比</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、外在形态</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、当代一超多强的战略格局中的多强是指（）。</w:t>
      </w:r>
      <w:r w:rsidRPr="001519B0">
        <w:rPr>
          <w:rFonts w:ascii="Tahoma" w:eastAsia="宋体" w:hAnsi="Tahoma" w:cs="Tahoma"/>
          <w:color w:val="333333"/>
          <w:sz w:val="21"/>
          <w:szCs w:val="21"/>
        </w:rPr>
        <w:t>ABCD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、俄罗斯</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、欧盟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、中国</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、日本</w:t>
      </w:r>
      <w:r w:rsidRPr="001519B0">
        <w:rPr>
          <w:rFonts w:ascii="Tahoma" w:eastAsia="宋体" w:hAnsi="Tahoma" w:cs="Tahoma"/>
          <w:color w:val="333333"/>
          <w:sz w:val="21"/>
          <w:szCs w:val="21"/>
        </w:rPr>
        <w:t>   E</w:t>
      </w:r>
      <w:r w:rsidRPr="001519B0">
        <w:rPr>
          <w:rFonts w:ascii="Tahoma" w:eastAsia="宋体" w:hAnsi="Tahoma" w:cs="Tahoma"/>
          <w:color w:val="333333"/>
          <w:sz w:val="21"/>
          <w:szCs w:val="21"/>
        </w:rPr>
        <w:t>、印度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、三圈战略格局是指在亚洲以（）为代表的政治、军事、经济圈。</w:t>
      </w:r>
      <w:r w:rsidRPr="001519B0">
        <w:rPr>
          <w:rFonts w:ascii="Tahoma" w:eastAsia="宋体" w:hAnsi="Tahoma" w:cs="Tahoma"/>
          <w:color w:val="333333"/>
          <w:sz w:val="21"/>
          <w:szCs w:val="21"/>
        </w:rPr>
        <w:t>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、东盟</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、日本</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、中国</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、朝鲜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10</w:t>
      </w:r>
      <w:r w:rsidRPr="001519B0">
        <w:rPr>
          <w:rFonts w:ascii="Tahoma" w:eastAsia="宋体" w:hAnsi="Tahoma" w:cs="Tahoma"/>
          <w:color w:val="333333"/>
          <w:sz w:val="21"/>
          <w:szCs w:val="21"/>
        </w:rPr>
        <w:t>、三角格局是指以（）为代表的三角格局。</w:t>
      </w:r>
      <w:r w:rsidRPr="001519B0">
        <w:rPr>
          <w:rFonts w:ascii="Tahoma" w:eastAsia="宋体" w:hAnsi="Tahoma" w:cs="Tahoma"/>
          <w:color w:val="333333"/>
          <w:sz w:val="21"/>
          <w:szCs w:val="21"/>
        </w:rPr>
        <w:t>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、美国</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、中国</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、俄罗斯</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、日本</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、我国东部地缘面临着的主要威胁是（）。</w:t>
      </w:r>
      <w:r w:rsidRPr="001519B0">
        <w:rPr>
          <w:rFonts w:ascii="Tahoma" w:eastAsia="宋体" w:hAnsi="Tahoma" w:cs="Tahoma"/>
          <w:color w:val="333333"/>
          <w:sz w:val="21"/>
          <w:szCs w:val="21"/>
        </w:rPr>
        <w:t>ABCD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、两岸关系</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、朝鲜半岛</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、东部海域岛权</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、亚太地区安全格局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、美国始终把我国看做潜在的战略对手主要表现在（）。</w:t>
      </w:r>
      <w:r w:rsidRPr="001519B0">
        <w:rPr>
          <w:rFonts w:ascii="Tahoma" w:eastAsia="宋体" w:hAnsi="Tahoma" w:cs="Tahoma"/>
          <w:color w:val="333333"/>
          <w:sz w:val="21"/>
          <w:szCs w:val="21"/>
        </w:rPr>
        <w:t>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、战略包围中国</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、制造中国威胁论</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、插手台湾问题</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、支持日本战略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、日本对我国的安全威胁主要表现为（）。</w:t>
      </w:r>
      <w:r w:rsidRPr="001519B0">
        <w:rPr>
          <w:rFonts w:ascii="Tahoma" w:eastAsia="宋体" w:hAnsi="Tahoma" w:cs="Tahoma"/>
          <w:color w:val="333333"/>
          <w:sz w:val="21"/>
          <w:szCs w:val="21"/>
        </w:rPr>
        <w:t>ABCD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、战略利益矛盾突出</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、转变为进攻型战略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、巨大的军事力量</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、对争议岛屿的控制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、以下哪些是李登辉在位期间的台独声称？</w:t>
      </w:r>
      <w:r w:rsidRPr="001519B0">
        <w:rPr>
          <w:rFonts w:ascii="Tahoma" w:eastAsia="宋体" w:hAnsi="Tahoma" w:cs="Tahoma"/>
          <w:color w:val="333333"/>
          <w:sz w:val="21"/>
          <w:szCs w:val="21"/>
        </w:rPr>
        <w:t>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、中华民国在台湾</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、七块论</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、两国论</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、统一不是唯一选项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、对我国安全影响较大的周边地区热点问题是（）。</w:t>
      </w:r>
      <w:r w:rsidRPr="001519B0">
        <w:rPr>
          <w:rFonts w:ascii="Tahoma" w:eastAsia="宋体" w:hAnsi="Tahoma" w:cs="Tahoma"/>
          <w:color w:val="333333"/>
          <w:sz w:val="21"/>
          <w:szCs w:val="21"/>
        </w:rPr>
        <w:t>AB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、朝鲜半岛</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、印巴冲突</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、日本岛屿问题</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、两岸关系</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、印巴之间的三次大规模战争时间是。</w:t>
      </w:r>
      <w:r w:rsidRPr="001519B0">
        <w:rPr>
          <w:rFonts w:ascii="Tahoma" w:eastAsia="宋体" w:hAnsi="Tahoma" w:cs="Tahoma"/>
          <w:color w:val="333333"/>
          <w:sz w:val="21"/>
          <w:szCs w:val="21"/>
        </w:rPr>
        <w:t>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1947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1965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1971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1975</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、当前国际恐怖主义对我国的安全主要体现在（）。</w:t>
      </w:r>
      <w:r w:rsidRPr="001519B0">
        <w:rPr>
          <w:rFonts w:ascii="Tahoma" w:eastAsia="宋体" w:hAnsi="Tahoma" w:cs="Tahoma"/>
          <w:color w:val="333333"/>
          <w:sz w:val="21"/>
          <w:szCs w:val="21"/>
        </w:rPr>
        <w:t>AB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、伊斯兰原教旨主义恐怖活动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、东突分裂恐怖活动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、国际恐怖组织</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、国内反政府力量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、哪些是</w:t>
      </w:r>
      <w:r w:rsidRPr="001519B0">
        <w:rPr>
          <w:rFonts w:ascii="Tahoma" w:eastAsia="宋体" w:hAnsi="Tahoma" w:cs="Tahoma"/>
          <w:color w:val="333333"/>
          <w:sz w:val="21"/>
          <w:szCs w:val="21"/>
        </w:rPr>
        <w:t>96</w:t>
      </w:r>
      <w:r w:rsidRPr="001519B0">
        <w:rPr>
          <w:rFonts w:ascii="Tahoma" w:eastAsia="宋体" w:hAnsi="Tahoma" w:cs="Tahoma"/>
          <w:color w:val="333333"/>
          <w:sz w:val="21"/>
          <w:szCs w:val="21"/>
        </w:rPr>
        <w:t>年内镇台独的军事行动。</w:t>
      </w:r>
      <w:r w:rsidRPr="001519B0">
        <w:rPr>
          <w:rFonts w:ascii="Tahoma" w:eastAsia="宋体" w:hAnsi="Tahoma" w:cs="Tahoma"/>
          <w:color w:val="333333"/>
          <w:sz w:val="21"/>
          <w:szCs w:val="21"/>
        </w:rPr>
        <w:t>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、地地导弹打击</w:t>
      </w:r>
      <w:r w:rsidRPr="001519B0">
        <w:rPr>
          <w:rFonts w:ascii="Tahoma" w:eastAsia="宋体" w:hAnsi="Tahoma" w:cs="Tahoma"/>
          <w:color w:val="333333"/>
          <w:sz w:val="21"/>
          <w:szCs w:val="21"/>
        </w:rPr>
        <w:t>3.8 — 3.15</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、海空军实弹打击</w:t>
      </w:r>
      <w:r w:rsidRPr="001519B0">
        <w:rPr>
          <w:rFonts w:ascii="Tahoma" w:eastAsia="宋体" w:hAnsi="Tahoma" w:cs="Tahoma"/>
          <w:color w:val="333333"/>
          <w:sz w:val="21"/>
          <w:szCs w:val="21"/>
        </w:rPr>
        <w:t>3.12 — 3.20</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、三军联合作战</w:t>
      </w:r>
      <w:r w:rsidRPr="001519B0">
        <w:rPr>
          <w:rFonts w:ascii="Tahoma" w:eastAsia="宋体" w:hAnsi="Tahoma" w:cs="Tahoma"/>
          <w:color w:val="333333"/>
          <w:sz w:val="21"/>
          <w:szCs w:val="21"/>
        </w:rPr>
        <w:t>3.18 — 3.25</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、海陆军实弹打击</w:t>
      </w:r>
      <w:r w:rsidRPr="001519B0">
        <w:rPr>
          <w:rFonts w:ascii="Tahoma" w:eastAsia="宋体" w:hAnsi="Tahoma" w:cs="Tahoma"/>
          <w:color w:val="333333"/>
          <w:sz w:val="21"/>
          <w:szCs w:val="21"/>
        </w:rPr>
        <w:t>5.12 — 5.20</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、我国对台的基本作战模式有（）。</w:t>
      </w:r>
      <w:r w:rsidRPr="001519B0">
        <w:rPr>
          <w:rFonts w:ascii="Tahoma" w:eastAsia="宋体" w:hAnsi="Tahoma" w:cs="Tahoma"/>
          <w:color w:val="333333"/>
          <w:sz w:val="21"/>
          <w:szCs w:val="21"/>
        </w:rPr>
        <w:t>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、封锁作战</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、登陆作战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、军事威慑</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、远程打击</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、以下哪些是陈水扁的台独言论。（）</w:t>
      </w:r>
      <w:r w:rsidRPr="001519B0">
        <w:rPr>
          <w:rFonts w:ascii="Tahoma" w:eastAsia="宋体" w:hAnsi="Tahoma" w:cs="Tahoma"/>
          <w:color w:val="333333"/>
          <w:sz w:val="21"/>
          <w:szCs w:val="21"/>
        </w:rPr>
        <w:t>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、台湾是主权独立的国家</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、统一不是唯一选项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、四要一没有</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、两国论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三、判断题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、从</w:t>
      </w:r>
      <w:r w:rsidRPr="001519B0">
        <w:rPr>
          <w:rFonts w:ascii="Tahoma" w:eastAsia="宋体" w:hAnsi="Tahoma" w:cs="Tahoma"/>
          <w:color w:val="333333"/>
          <w:sz w:val="21"/>
          <w:szCs w:val="21"/>
        </w:rPr>
        <w:t>2003</w:t>
      </w:r>
      <w:r w:rsidRPr="001519B0">
        <w:rPr>
          <w:rFonts w:ascii="Tahoma" w:eastAsia="宋体" w:hAnsi="Tahoma" w:cs="Tahoma"/>
          <w:color w:val="333333"/>
          <w:sz w:val="21"/>
          <w:szCs w:val="21"/>
        </w:rPr>
        <w:t>年开始到</w:t>
      </w:r>
      <w:r w:rsidRPr="001519B0">
        <w:rPr>
          <w:rFonts w:ascii="Tahoma" w:eastAsia="宋体" w:hAnsi="Tahoma" w:cs="Tahoma"/>
          <w:color w:val="333333"/>
          <w:sz w:val="21"/>
          <w:szCs w:val="21"/>
        </w:rPr>
        <w:t>2007</w:t>
      </w:r>
      <w:r w:rsidRPr="001519B0">
        <w:rPr>
          <w:rFonts w:ascii="Tahoma" w:eastAsia="宋体" w:hAnsi="Tahoma" w:cs="Tahoma"/>
          <w:color w:val="333333"/>
          <w:sz w:val="21"/>
          <w:szCs w:val="21"/>
        </w:rPr>
        <w:t>年，为解决朝鲜核问题共举行了五轮六方会谈。</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、二战后，美国大幅调整军事战略，现在主要执行的是新灵活反应战略。</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．中国周边安全环境的呈现出和平稳定的新局面主要是与美国等大国建立战略伙伴关系、与各邻国睦邻友好关系发展顺利。</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2005</w:t>
      </w:r>
      <w:r w:rsidRPr="001519B0">
        <w:rPr>
          <w:rFonts w:ascii="Tahoma" w:eastAsia="宋体" w:hAnsi="Tahoma" w:cs="Tahoma"/>
          <w:color w:val="333333"/>
          <w:sz w:val="21"/>
          <w:szCs w:val="21"/>
        </w:rPr>
        <w:t>年以来国际恐怖势力的组织结构由垂直统一向分散网络化转变。对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、三环战略格局的内环是俄罗斯。错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、俄罗斯当前的国际战略趋向是和美靠欧联中。对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2005</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xml:space="preserve">10 </w:t>
      </w:r>
      <w:r w:rsidRPr="001519B0">
        <w:rPr>
          <w:rFonts w:ascii="Tahoma" w:eastAsia="宋体" w:hAnsi="Tahoma" w:cs="Tahoma"/>
          <w:color w:val="333333"/>
          <w:sz w:val="21"/>
          <w:szCs w:val="21"/>
        </w:rPr>
        <w:t>月我国成功发射神舟</w:t>
      </w:r>
      <w:r w:rsidRPr="001519B0">
        <w:rPr>
          <w:rFonts w:ascii="Tahoma" w:eastAsia="宋体" w:hAnsi="Tahoma" w:cs="Tahoma"/>
          <w:color w:val="333333"/>
          <w:sz w:val="21"/>
          <w:szCs w:val="21"/>
        </w:rPr>
        <w:t>5</w:t>
      </w:r>
      <w:r w:rsidRPr="001519B0">
        <w:rPr>
          <w:rFonts w:ascii="Tahoma" w:eastAsia="宋体" w:hAnsi="Tahoma" w:cs="Tahoma"/>
          <w:color w:val="333333"/>
          <w:sz w:val="21"/>
          <w:szCs w:val="21"/>
        </w:rPr>
        <w:t>号载人飞船。错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2004</w:t>
      </w:r>
      <w:r w:rsidRPr="001519B0">
        <w:rPr>
          <w:rFonts w:ascii="Tahoma" w:eastAsia="宋体" w:hAnsi="Tahoma" w:cs="Tahoma"/>
          <w:color w:val="333333"/>
          <w:sz w:val="21"/>
          <w:szCs w:val="21"/>
        </w:rPr>
        <w:t>年日本新的《防卫计划大纲》确立了外向型防卫体制。对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2007</w:t>
      </w:r>
      <w:r w:rsidRPr="001519B0">
        <w:rPr>
          <w:rFonts w:ascii="Tahoma" w:eastAsia="宋体" w:hAnsi="Tahoma" w:cs="Tahoma"/>
          <w:color w:val="333333"/>
          <w:sz w:val="21"/>
          <w:szCs w:val="21"/>
        </w:rPr>
        <w:t>年初日本防卫厅正式升格为防卫省。对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99</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9</w:t>
      </w:r>
      <w:r w:rsidRPr="001519B0">
        <w:rPr>
          <w:rFonts w:ascii="Tahoma" w:eastAsia="宋体" w:hAnsi="Tahoma" w:cs="Tahoma"/>
          <w:color w:val="333333"/>
          <w:sz w:val="21"/>
          <w:szCs w:val="21"/>
        </w:rPr>
        <w:t>月的第三次内镇台独军事行动由南京战区和福州战区联合发动。错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、日本对我国的安全环境威胁主要在军事战略由</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防御型</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向</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进攻型</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转变。对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、战略思想是对待军事斗争特别是战争问题的根本立场和态度。对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、中国与</w:t>
      </w:r>
      <w:r w:rsidRPr="001519B0">
        <w:rPr>
          <w:rFonts w:ascii="Tahoma" w:eastAsia="宋体" w:hAnsi="Tahoma" w:cs="Tahoma"/>
          <w:color w:val="333333"/>
          <w:sz w:val="21"/>
          <w:szCs w:val="21"/>
        </w:rPr>
        <w:t>9</w:t>
      </w:r>
      <w:r w:rsidRPr="001519B0">
        <w:rPr>
          <w:rFonts w:ascii="Tahoma" w:eastAsia="宋体" w:hAnsi="Tahoma" w:cs="Tahoma"/>
          <w:color w:val="333333"/>
          <w:sz w:val="21"/>
          <w:szCs w:val="21"/>
        </w:rPr>
        <w:t>个国家的大陆架或</w:t>
      </w:r>
      <w:r w:rsidRPr="001519B0">
        <w:rPr>
          <w:rFonts w:ascii="Tahoma" w:eastAsia="宋体" w:hAnsi="Tahoma" w:cs="Tahoma"/>
          <w:color w:val="333333"/>
          <w:sz w:val="21"/>
          <w:szCs w:val="21"/>
        </w:rPr>
        <w:t>200</w:t>
      </w:r>
      <w:r w:rsidRPr="001519B0">
        <w:rPr>
          <w:rFonts w:ascii="Tahoma" w:eastAsia="宋体" w:hAnsi="Tahoma" w:cs="Tahoma"/>
          <w:color w:val="333333"/>
          <w:sz w:val="21"/>
          <w:szCs w:val="21"/>
        </w:rPr>
        <w:t>海里专属经济区相连接。错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14</w:t>
      </w:r>
      <w:r w:rsidRPr="001519B0">
        <w:rPr>
          <w:rFonts w:ascii="Tahoma" w:eastAsia="宋体" w:hAnsi="Tahoma" w:cs="Tahoma"/>
          <w:color w:val="333333"/>
          <w:sz w:val="21"/>
          <w:szCs w:val="21"/>
        </w:rPr>
        <w:t>、目前世界各地仍存在至少</w:t>
      </w:r>
      <w:r w:rsidRPr="001519B0">
        <w:rPr>
          <w:rFonts w:ascii="Tahoma" w:eastAsia="宋体" w:hAnsi="Tahoma" w:cs="Tahoma"/>
          <w:color w:val="333333"/>
          <w:sz w:val="21"/>
          <w:szCs w:val="21"/>
        </w:rPr>
        <w:t>40</w:t>
      </w:r>
      <w:r w:rsidRPr="001519B0">
        <w:rPr>
          <w:rFonts w:ascii="Tahoma" w:eastAsia="宋体" w:hAnsi="Tahoma" w:cs="Tahoma"/>
          <w:color w:val="333333"/>
          <w:sz w:val="21"/>
          <w:szCs w:val="21"/>
        </w:rPr>
        <w:t>多个重要的战争潜在热点地区。对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、从国际战略环境的角度看，阿富汉战争严重损害了现行国际秩序。错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、在军领域里，层次最高，指挥的范围最广，各项工作的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龙头</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和总纲，各种活动的依据是方针。错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2005</w:t>
      </w:r>
      <w:r w:rsidRPr="001519B0">
        <w:rPr>
          <w:rFonts w:ascii="Tahoma" w:eastAsia="宋体" w:hAnsi="Tahoma" w:cs="Tahoma"/>
          <w:color w:val="333333"/>
          <w:sz w:val="21"/>
          <w:szCs w:val="21"/>
        </w:rPr>
        <w:t>年，美国国务卿把朝鲜称为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暴政前哨</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、今后相当长的时间内世界主要军事力量对比的总体态势是多极格局。错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、我国的陆地边界长度有</w:t>
      </w:r>
      <w:r w:rsidRPr="001519B0">
        <w:rPr>
          <w:rFonts w:ascii="Tahoma" w:eastAsia="宋体" w:hAnsi="Tahoma" w:cs="Tahoma"/>
          <w:color w:val="333333"/>
          <w:sz w:val="21"/>
          <w:szCs w:val="21"/>
        </w:rPr>
        <w:t>1.8</w:t>
      </w:r>
      <w:r w:rsidRPr="001519B0">
        <w:rPr>
          <w:rFonts w:ascii="Tahoma" w:eastAsia="宋体" w:hAnsi="Tahoma" w:cs="Tahoma"/>
          <w:color w:val="333333"/>
          <w:sz w:val="21"/>
          <w:szCs w:val="21"/>
        </w:rPr>
        <w:t>万千米。错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、我过在过去</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年裁军总数达到近</w:t>
      </w:r>
      <w:r w:rsidRPr="001519B0">
        <w:rPr>
          <w:rFonts w:ascii="Tahoma" w:eastAsia="宋体" w:hAnsi="Tahoma" w:cs="Tahoma"/>
          <w:color w:val="333333"/>
          <w:sz w:val="21"/>
          <w:szCs w:val="21"/>
        </w:rPr>
        <w:t>200</w:t>
      </w:r>
      <w:r w:rsidRPr="001519B0">
        <w:rPr>
          <w:rFonts w:ascii="Tahoma" w:eastAsia="宋体" w:hAnsi="Tahoma" w:cs="Tahoma"/>
          <w:color w:val="333333"/>
          <w:sz w:val="21"/>
          <w:szCs w:val="21"/>
        </w:rPr>
        <w:t>万。对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《战略环境》章节</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一、单选题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、当前国际战略格局的特点是（）：</w:t>
      </w:r>
      <w:r w:rsidRPr="001519B0">
        <w:rPr>
          <w:rFonts w:ascii="Tahoma" w:eastAsia="宋体" w:hAnsi="Tahoma" w:cs="Tahoma"/>
          <w:color w:val="333333"/>
          <w:sz w:val="21"/>
          <w:szCs w:val="21"/>
        </w:rPr>
        <w:t>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、单极格局；</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、多极格局；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、两极格局；</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、一超多强格局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、我们国家的海洋国土面积是（）：</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960</w:t>
      </w:r>
      <w:r w:rsidRPr="001519B0">
        <w:rPr>
          <w:rFonts w:ascii="Tahoma" w:eastAsia="宋体" w:hAnsi="Tahoma" w:cs="Tahoma"/>
          <w:color w:val="333333"/>
          <w:sz w:val="21"/>
          <w:szCs w:val="21"/>
        </w:rPr>
        <w:t>万平方千米；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w:t>
      </w:r>
      <w:r w:rsidRPr="001519B0">
        <w:rPr>
          <w:rFonts w:ascii="Tahoma" w:eastAsia="宋体" w:hAnsi="Tahoma" w:cs="Tahoma"/>
          <w:color w:val="333333"/>
          <w:sz w:val="21"/>
          <w:szCs w:val="21"/>
        </w:rPr>
        <w:t>万平方千米；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1260</w:t>
      </w:r>
      <w:r w:rsidRPr="001519B0">
        <w:rPr>
          <w:rFonts w:ascii="Tahoma" w:eastAsia="宋体" w:hAnsi="Tahoma" w:cs="Tahoma"/>
          <w:color w:val="333333"/>
          <w:sz w:val="21"/>
          <w:szCs w:val="21"/>
        </w:rPr>
        <w:t>万平方千米；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43</w:t>
      </w:r>
      <w:r w:rsidRPr="001519B0">
        <w:rPr>
          <w:rFonts w:ascii="Tahoma" w:eastAsia="宋体" w:hAnsi="Tahoma" w:cs="Tahoma"/>
          <w:color w:val="333333"/>
          <w:sz w:val="21"/>
          <w:szCs w:val="21"/>
        </w:rPr>
        <w:t>万平方千米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、与我们国家陆地上相接壤的国家有（）：</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13</w:t>
      </w:r>
      <w:r w:rsidRPr="001519B0">
        <w:rPr>
          <w:rFonts w:ascii="Tahoma" w:eastAsia="宋体" w:hAnsi="Tahoma" w:cs="Tahoma"/>
          <w:color w:val="333333"/>
          <w:sz w:val="21"/>
          <w:szCs w:val="21"/>
        </w:rPr>
        <w:t>个；</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14</w:t>
      </w:r>
      <w:r w:rsidRPr="001519B0">
        <w:rPr>
          <w:rFonts w:ascii="Tahoma" w:eastAsia="宋体" w:hAnsi="Tahoma" w:cs="Tahoma"/>
          <w:color w:val="333333"/>
          <w:sz w:val="21"/>
          <w:szCs w:val="21"/>
        </w:rPr>
        <w:t>个；</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w:t>
      </w:r>
      <w:r w:rsidRPr="001519B0">
        <w:rPr>
          <w:rFonts w:ascii="Tahoma" w:eastAsia="宋体" w:hAnsi="Tahoma" w:cs="Tahoma"/>
          <w:color w:val="333333"/>
          <w:sz w:val="21"/>
          <w:szCs w:val="21"/>
        </w:rPr>
        <w:t>个；</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16</w:t>
      </w:r>
      <w:r w:rsidRPr="001519B0">
        <w:rPr>
          <w:rFonts w:ascii="Tahoma" w:eastAsia="宋体" w:hAnsi="Tahoma" w:cs="Tahoma"/>
          <w:color w:val="333333"/>
          <w:sz w:val="21"/>
          <w:szCs w:val="21"/>
        </w:rPr>
        <w:t>个</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、军事战略主要通过对（）的建设和运用来达成既定的政治目的：</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、战略方针</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、军事力量</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、战略手段</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、战略环境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、战略思想是对待军事斗争特别是（）的根本立场和态度</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战略方针</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、战争问题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、战略环境</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、军事力量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br/>
        <w:t>6</w:t>
      </w:r>
      <w:r w:rsidRPr="001519B0">
        <w:rPr>
          <w:rFonts w:ascii="Tahoma" w:eastAsia="宋体" w:hAnsi="Tahoma" w:cs="Tahoma"/>
          <w:color w:val="333333"/>
          <w:sz w:val="21"/>
          <w:szCs w:val="21"/>
        </w:rPr>
        <w:t>、对战略环境有直接影响的因素有（）</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br/>
        <w:t>A</w:t>
      </w:r>
      <w:r w:rsidRPr="001519B0">
        <w:rPr>
          <w:rFonts w:ascii="Tahoma" w:eastAsia="宋体" w:hAnsi="Tahoma" w:cs="Tahoma"/>
          <w:color w:val="333333"/>
          <w:sz w:val="21"/>
          <w:szCs w:val="21"/>
        </w:rPr>
        <w:t>、国家的地理环境</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、政治环境</w:t>
      </w:r>
      <w:r w:rsidRPr="001519B0">
        <w:rPr>
          <w:rFonts w:ascii="Tahoma" w:eastAsia="宋体" w:hAnsi="Tahoma" w:cs="Tahoma"/>
          <w:color w:val="333333"/>
          <w:sz w:val="21"/>
          <w:szCs w:val="21"/>
        </w:rPr>
        <w:br/>
        <w:t>C</w:t>
      </w:r>
      <w:r w:rsidRPr="001519B0">
        <w:rPr>
          <w:rFonts w:ascii="Tahoma" w:eastAsia="宋体" w:hAnsi="Tahoma" w:cs="Tahoma"/>
          <w:color w:val="333333"/>
          <w:sz w:val="21"/>
          <w:szCs w:val="21"/>
        </w:rPr>
        <w:t>、国家的地理环境、政治环境和综合国力状况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br/>
        <w:t>7</w:t>
      </w:r>
      <w:r w:rsidRPr="001519B0">
        <w:rPr>
          <w:rFonts w:ascii="Tahoma" w:eastAsia="宋体" w:hAnsi="Tahoma" w:cs="Tahoma"/>
          <w:color w:val="333333"/>
          <w:sz w:val="21"/>
          <w:szCs w:val="21"/>
        </w:rPr>
        <w:t>、中国是个陆地大国，陆地与（</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）个国相接壤</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br/>
        <w:t>  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14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16</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、影响中国周边安全的主要因素有（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br/>
        <w:t>A</w:t>
      </w:r>
      <w:r w:rsidRPr="001519B0">
        <w:rPr>
          <w:rFonts w:ascii="Tahoma" w:eastAsia="宋体" w:hAnsi="Tahoma" w:cs="Tahoma"/>
          <w:color w:val="333333"/>
          <w:sz w:val="21"/>
          <w:szCs w:val="21"/>
        </w:rPr>
        <w:t>、祖国的统一，海洋权益的争端</w:t>
      </w:r>
      <w:r w:rsidRPr="001519B0">
        <w:rPr>
          <w:rFonts w:ascii="Tahoma" w:eastAsia="宋体" w:hAnsi="Tahoma" w:cs="Tahoma"/>
          <w:color w:val="333333"/>
          <w:sz w:val="21"/>
          <w:szCs w:val="21"/>
        </w:rPr>
        <w:br/>
        <w:t>B</w:t>
      </w:r>
      <w:r w:rsidRPr="001519B0">
        <w:rPr>
          <w:rFonts w:ascii="Tahoma" w:eastAsia="宋体" w:hAnsi="Tahoma" w:cs="Tahoma"/>
          <w:color w:val="333333"/>
          <w:sz w:val="21"/>
          <w:szCs w:val="21"/>
        </w:rPr>
        <w:t>、祖国的统一，边界争端尚未全部解决</w:t>
      </w:r>
      <w:r w:rsidRPr="001519B0">
        <w:rPr>
          <w:rFonts w:ascii="Tahoma" w:eastAsia="宋体" w:hAnsi="Tahoma" w:cs="Tahoma"/>
          <w:color w:val="333333"/>
          <w:sz w:val="21"/>
          <w:szCs w:val="21"/>
        </w:rPr>
        <w:br/>
        <w:t>C</w:t>
      </w:r>
      <w:r w:rsidRPr="001519B0">
        <w:rPr>
          <w:rFonts w:ascii="Tahoma" w:eastAsia="宋体" w:hAnsi="Tahoma" w:cs="Tahoma"/>
          <w:color w:val="333333"/>
          <w:sz w:val="21"/>
          <w:szCs w:val="21"/>
        </w:rPr>
        <w:t>、祖国的统一，海洋权益的争端，边界争端尚未全部解决，影响边疆地区的安全的其它原因</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br/>
        <w:t>9</w:t>
      </w:r>
      <w:r w:rsidRPr="001519B0">
        <w:rPr>
          <w:rFonts w:ascii="Tahoma" w:eastAsia="宋体" w:hAnsi="Tahoma" w:cs="Tahoma"/>
          <w:color w:val="333333"/>
          <w:sz w:val="21"/>
          <w:szCs w:val="21"/>
        </w:rPr>
        <w:t>、在新形势下，中国周边的热点问题是（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br/>
        <w:t>A</w:t>
      </w:r>
      <w:r w:rsidRPr="001519B0">
        <w:rPr>
          <w:rFonts w:ascii="Tahoma" w:eastAsia="宋体" w:hAnsi="Tahoma" w:cs="Tahoma"/>
          <w:color w:val="333333"/>
          <w:sz w:val="21"/>
          <w:szCs w:val="21"/>
        </w:rPr>
        <w:t>、祖国的统一</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、朝鲜半岛</w:t>
      </w:r>
      <w:r w:rsidRPr="001519B0">
        <w:rPr>
          <w:rFonts w:ascii="Tahoma" w:eastAsia="宋体" w:hAnsi="Tahoma" w:cs="Tahoma"/>
          <w:color w:val="333333"/>
          <w:sz w:val="21"/>
          <w:szCs w:val="21"/>
        </w:rPr>
        <w:br/>
        <w:t>C</w:t>
      </w:r>
      <w:r w:rsidRPr="001519B0">
        <w:rPr>
          <w:rFonts w:ascii="Tahoma" w:eastAsia="宋体" w:hAnsi="Tahoma" w:cs="Tahoma"/>
          <w:color w:val="333333"/>
          <w:sz w:val="21"/>
          <w:szCs w:val="21"/>
        </w:rPr>
        <w:t>、朝鲜半岛和印巴之间的对立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、在军领域里，层次最高，指挥的范围最广，各项工作的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龙头</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和总纲，各种活动的依据是（　　）</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br/>
      </w:r>
      <w:r w:rsidRPr="001519B0">
        <w:rPr>
          <w:rFonts w:ascii="Tahoma" w:eastAsia="宋体" w:hAnsi="Tahoma" w:cs="Tahoma"/>
          <w:color w:val="333333"/>
          <w:sz w:val="21"/>
          <w:szCs w:val="21"/>
        </w:rPr>
        <w:t>Ａ、战术　　　　Ｂ、战略　　　　Ｃ、方针</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br/>
        <w:t>11</w:t>
      </w:r>
      <w:r w:rsidRPr="001519B0">
        <w:rPr>
          <w:rFonts w:ascii="Tahoma" w:eastAsia="宋体" w:hAnsi="Tahoma" w:cs="Tahoma"/>
          <w:color w:val="333333"/>
          <w:sz w:val="21"/>
          <w:szCs w:val="21"/>
        </w:rPr>
        <w:t>、战略重点和枢纽的把握，战略方针的确定，军事力量和斗争方式的运用，战略调整和转变等，这些活动在军事上称为（　　）</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Ａ、全面性　　　　Ｂ、谋略性　　　　Ｃ、对抗性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、战略环境是指影响国家安全或（）的客观情况和条件。</w:t>
      </w:r>
      <w:r w:rsidRPr="001519B0">
        <w:rPr>
          <w:rFonts w:ascii="Tahoma" w:eastAsia="宋体" w:hAnsi="Tahoma" w:cs="Tahoma"/>
          <w:color w:val="333333"/>
          <w:sz w:val="21"/>
          <w:szCs w:val="21"/>
        </w:rPr>
        <w:t>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、政治安全</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、政治环境</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、战争全局</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、战略部署</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、军事战略的决定因素主要有战略思想、战略环境和（）：</w:t>
      </w:r>
      <w:r w:rsidRPr="001519B0">
        <w:rPr>
          <w:rFonts w:ascii="Tahoma" w:eastAsia="宋体" w:hAnsi="Tahoma" w:cs="Tahoma"/>
          <w:color w:val="333333"/>
          <w:sz w:val="21"/>
          <w:szCs w:val="21"/>
        </w:rPr>
        <w:t>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、战略目的；</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、战略方阵；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、战略手段；</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、军事力量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14</w:t>
      </w:r>
      <w:r w:rsidRPr="001519B0">
        <w:rPr>
          <w:rFonts w:ascii="Tahoma" w:eastAsia="宋体" w:hAnsi="Tahoma" w:cs="Tahoma"/>
          <w:color w:val="333333"/>
          <w:sz w:val="21"/>
          <w:szCs w:val="21"/>
        </w:rPr>
        <w:t>、从国际战略环境的角度看，是什么战争严重损害了现行国际秩序。</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、阿富汉战争</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、伊拉克战争</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911</w:t>
      </w:r>
      <w:r w:rsidRPr="001519B0">
        <w:rPr>
          <w:rFonts w:ascii="Tahoma" w:eastAsia="宋体" w:hAnsi="Tahoma" w:cs="Tahoma"/>
          <w:color w:val="333333"/>
          <w:sz w:val="21"/>
          <w:szCs w:val="21"/>
        </w:rPr>
        <w:t>事件</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、两伊战争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2002</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9</w:t>
      </w:r>
      <w:r w:rsidRPr="001519B0">
        <w:rPr>
          <w:rFonts w:ascii="Tahoma" w:eastAsia="宋体" w:hAnsi="Tahoma" w:cs="Tahoma"/>
          <w:color w:val="333333"/>
          <w:sz w:val="21"/>
          <w:szCs w:val="21"/>
        </w:rPr>
        <w:t>月，美国正式推出了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的战略，放弃了以往只有美国受到直接威胁时才使用武力的原则。</w:t>
      </w:r>
      <w:r w:rsidRPr="001519B0">
        <w:rPr>
          <w:rFonts w:ascii="Tahoma" w:eastAsia="宋体" w:hAnsi="Tahoma" w:cs="Tahoma"/>
          <w:color w:val="333333"/>
          <w:sz w:val="21"/>
          <w:szCs w:val="21"/>
        </w:rPr>
        <w:t>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、遏制战略</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、大规模报复战略</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、先发制人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、新灵活反应战略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、以下哪一种是资本主义初期时候的国际战略格局？</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、两极格局</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、单极格局</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、多极格局</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、多元交叉格局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、第二次世界大战期间的国际战略格局是（）。</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、两极格局</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、单极格局</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、多极格局</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、多元交叉格局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、三圈战略格局是指在欧洲以（）为中心的政治、军事、经济圈。</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、德法</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、德英</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、英法</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、德意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、目前国际战略格局主要呈现的态势和结构应该是（）。</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、两极</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、一超多强</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、多极格局</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、多元交叉格局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、今后相当长的时间内世界主要军事力量对比的总体态势是（）。</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、一超多强</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、三环格局</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、五边格局</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、多极格局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21</w:t>
      </w:r>
      <w:r w:rsidRPr="001519B0">
        <w:rPr>
          <w:rFonts w:ascii="Tahoma" w:eastAsia="宋体" w:hAnsi="Tahoma" w:cs="Tahoma"/>
          <w:color w:val="333333"/>
          <w:sz w:val="21"/>
          <w:szCs w:val="21"/>
        </w:rPr>
        <w:t>、我国的陆地边界长度是（）。</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2.2</w:t>
      </w:r>
      <w:r w:rsidRPr="001519B0">
        <w:rPr>
          <w:rFonts w:ascii="Tahoma" w:eastAsia="宋体" w:hAnsi="Tahoma" w:cs="Tahoma"/>
          <w:color w:val="333333"/>
          <w:sz w:val="21"/>
          <w:szCs w:val="21"/>
        </w:rPr>
        <w:t>万千米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1.8</w:t>
      </w:r>
      <w:r w:rsidRPr="001519B0">
        <w:rPr>
          <w:rFonts w:ascii="Tahoma" w:eastAsia="宋体" w:hAnsi="Tahoma" w:cs="Tahoma"/>
          <w:color w:val="333333"/>
          <w:sz w:val="21"/>
          <w:szCs w:val="21"/>
        </w:rPr>
        <w:t>万千米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w:t>
      </w:r>
      <w:r w:rsidRPr="001519B0">
        <w:rPr>
          <w:rFonts w:ascii="Tahoma" w:eastAsia="宋体" w:hAnsi="Tahoma" w:cs="Tahoma"/>
          <w:color w:val="333333"/>
          <w:sz w:val="21"/>
          <w:szCs w:val="21"/>
        </w:rPr>
        <w:t>万千米</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4</w:t>
      </w:r>
      <w:r w:rsidRPr="001519B0">
        <w:rPr>
          <w:rFonts w:ascii="Tahoma" w:eastAsia="宋体" w:hAnsi="Tahoma" w:cs="Tahoma"/>
          <w:color w:val="333333"/>
          <w:sz w:val="21"/>
          <w:szCs w:val="21"/>
        </w:rPr>
        <w:t>万千米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22</w:t>
      </w:r>
      <w:r w:rsidRPr="001519B0">
        <w:rPr>
          <w:rFonts w:ascii="Tahoma" w:eastAsia="宋体" w:hAnsi="Tahoma" w:cs="Tahoma"/>
          <w:color w:val="333333"/>
          <w:sz w:val="21"/>
          <w:szCs w:val="21"/>
        </w:rPr>
        <w:t>、我国拥有多少平方千米的海洋国土。</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w:t>
      </w:r>
      <w:r w:rsidRPr="001519B0">
        <w:rPr>
          <w:rFonts w:ascii="Tahoma" w:eastAsia="宋体" w:hAnsi="Tahoma" w:cs="Tahoma"/>
          <w:color w:val="333333"/>
          <w:sz w:val="21"/>
          <w:szCs w:val="21"/>
        </w:rPr>
        <w:t>万</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w:t>
      </w:r>
      <w:r w:rsidRPr="001519B0">
        <w:rPr>
          <w:rFonts w:ascii="Tahoma" w:eastAsia="宋体" w:hAnsi="Tahoma" w:cs="Tahoma"/>
          <w:color w:val="333333"/>
          <w:sz w:val="21"/>
          <w:szCs w:val="21"/>
        </w:rPr>
        <w:t>万</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400</w:t>
      </w:r>
      <w:r w:rsidRPr="001519B0">
        <w:rPr>
          <w:rFonts w:ascii="Tahoma" w:eastAsia="宋体" w:hAnsi="Tahoma" w:cs="Tahoma"/>
          <w:color w:val="333333"/>
          <w:sz w:val="21"/>
          <w:szCs w:val="21"/>
        </w:rPr>
        <w:t>万</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500</w:t>
      </w:r>
      <w:r w:rsidRPr="001519B0">
        <w:rPr>
          <w:rFonts w:ascii="Tahoma" w:eastAsia="宋体" w:hAnsi="Tahoma" w:cs="Tahoma"/>
          <w:color w:val="333333"/>
          <w:sz w:val="21"/>
          <w:szCs w:val="21"/>
        </w:rPr>
        <w:t>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23</w:t>
      </w:r>
      <w:r w:rsidRPr="001519B0">
        <w:rPr>
          <w:rFonts w:ascii="Tahoma" w:eastAsia="宋体" w:hAnsi="Tahoma" w:cs="Tahoma"/>
          <w:color w:val="333333"/>
          <w:sz w:val="21"/>
          <w:szCs w:val="21"/>
        </w:rPr>
        <w:t>、目前我国地缘方向上的表现为</w:t>
      </w:r>
      <w:r w:rsidRPr="001519B0">
        <w:rPr>
          <w:rFonts w:ascii="Tahoma" w:eastAsia="宋体" w:hAnsi="Tahoma" w:cs="Tahoma"/>
          <w:color w:val="333333"/>
          <w:sz w:val="21"/>
          <w:szCs w:val="21"/>
        </w:rPr>
        <w:t>“_______”</w:t>
      </w:r>
      <w:r w:rsidRPr="001519B0">
        <w:rPr>
          <w:rFonts w:ascii="Tahoma" w:eastAsia="宋体" w:hAnsi="Tahoma" w:cs="Tahoma"/>
          <w:color w:val="333333"/>
          <w:sz w:val="21"/>
          <w:szCs w:val="21"/>
        </w:rPr>
        <w:t>的不同态势。</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、北稳、南和、东紧、西动</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、北和、南稳、东紧、西动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、北稳、南和、东动、西紧</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、北和、南稳、东动、西紧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24</w:t>
      </w:r>
      <w:r w:rsidRPr="001519B0">
        <w:rPr>
          <w:rFonts w:ascii="Tahoma" w:eastAsia="宋体" w:hAnsi="Tahoma" w:cs="Tahoma"/>
          <w:color w:val="333333"/>
          <w:sz w:val="21"/>
          <w:szCs w:val="21"/>
        </w:rPr>
        <w:t>、我国新的国家安全观是（）。</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、互信、互利、平等、合作</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、互重、平等、合作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、对外防御体制</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、构建和谐社会和世界</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25</w:t>
      </w:r>
      <w:r w:rsidRPr="001519B0">
        <w:rPr>
          <w:rFonts w:ascii="Tahoma" w:eastAsia="宋体" w:hAnsi="Tahoma" w:cs="Tahoma"/>
          <w:color w:val="333333"/>
          <w:sz w:val="21"/>
          <w:szCs w:val="21"/>
        </w:rPr>
        <w:t>、朝鲜核问题六方会谈的第一轮会谈在什么时候。</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2004</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2003</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2002</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2005</w:t>
      </w:r>
      <w:r w:rsidRPr="001519B0">
        <w:rPr>
          <w:rFonts w:ascii="Tahoma" w:eastAsia="宋体" w:hAnsi="Tahoma" w:cs="Tahoma"/>
          <w:color w:val="333333"/>
          <w:sz w:val="21"/>
          <w:szCs w:val="21"/>
        </w:rPr>
        <w:t>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26</w:t>
      </w:r>
      <w:r w:rsidRPr="001519B0">
        <w:rPr>
          <w:rFonts w:ascii="Tahoma" w:eastAsia="宋体" w:hAnsi="Tahoma" w:cs="Tahoma"/>
          <w:color w:val="333333"/>
          <w:sz w:val="21"/>
          <w:szCs w:val="21"/>
        </w:rPr>
        <w:t>、鲜核问题六方会谈的六方指哪几个国家？</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、朝鲜、美国、中国、韩国、俄罗斯和日本</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、朝鲜、美国、中国、印度、俄罗斯和日本</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、韩国、美国、中国、印度、俄罗斯和日本</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、韩国、美国、中国、欧孟、俄罗斯和日本</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27</w:t>
      </w:r>
      <w:r w:rsidRPr="001519B0">
        <w:rPr>
          <w:rFonts w:ascii="Tahoma" w:eastAsia="宋体" w:hAnsi="Tahoma" w:cs="Tahoma"/>
          <w:color w:val="333333"/>
          <w:sz w:val="21"/>
          <w:szCs w:val="21"/>
        </w:rPr>
        <w:t>、我国领土总面积应该是（）平方公里。</w:t>
      </w:r>
      <w:r w:rsidRPr="001519B0">
        <w:rPr>
          <w:rFonts w:ascii="Tahoma" w:eastAsia="宋体" w:hAnsi="Tahoma" w:cs="Tahoma"/>
          <w:color w:val="333333"/>
          <w:sz w:val="21"/>
          <w:szCs w:val="21"/>
        </w:rPr>
        <w:t>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960</w:t>
      </w:r>
      <w:r w:rsidRPr="001519B0">
        <w:rPr>
          <w:rFonts w:ascii="Tahoma" w:eastAsia="宋体" w:hAnsi="Tahoma" w:cs="Tahoma"/>
          <w:color w:val="333333"/>
          <w:sz w:val="21"/>
          <w:szCs w:val="21"/>
        </w:rPr>
        <w:t>万</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w:t>
      </w:r>
      <w:r w:rsidRPr="001519B0">
        <w:rPr>
          <w:rFonts w:ascii="Tahoma" w:eastAsia="宋体" w:hAnsi="Tahoma" w:cs="Tahoma"/>
          <w:color w:val="333333"/>
          <w:sz w:val="21"/>
          <w:szCs w:val="21"/>
        </w:rPr>
        <w:t>万</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1260</w:t>
      </w:r>
      <w:r w:rsidRPr="001519B0">
        <w:rPr>
          <w:rFonts w:ascii="Tahoma" w:eastAsia="宋体" w:hAnsi="Tahoma" w:cs="Tahoma"/>
          <w:color w:val="333333"/>
          <w:sz w:val="21"/>
          <w:szCs w:val="21"/>
        </w:rPr>
        <w:t>万</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660</w:t>
      </w:r>
      <w:r w:rsidRPr="001519B0">
        <w:rPr>
          <w:rFonts w:ascii="Tahoma" w:eastAsia="宋体" w:hAnsi="Tahoma" w:cs="Tahoma"/>
          <w:color w:val="333333"/>
          <w:sz w:val="21"/>
          <w:szCs w:val="21"/>
        </w:rPr>
        <w:t>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28</w:t>
      </w:r>
      <w:r w:rsidRPr="001519B0">
        <w:rPr>
          <w:rFonts w:ascii="Tahoma" w:eastAsia="宋体" w:hAnsi="Tahoma" w:cs="Tahoma"/>
          <w:color w:val="333333"/>
          <w:sz w:val="21"/>
          <w:szCs w:val="21"/>
        </w:rPr>
        <w:t>、在军事方面</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中国政府贯彻</w:t>
      </w:r>
      <w:r w:rsidRPr="001519B0">
        <w:rPr>
          <w:rFonts w:ascii="Tahoma" w:eastAsia="宋体" w:hAnsi="Tahoma" w:cs="Tahoma"/>
          <w:color w:val="333333"/>
          <w:sz w:val="21"/>
          <w:szCs w:val="21"/>
        </w:rPr>
        <w:t>“_________”</w:t>
      </w:r>
      <w:r w:rsidRPr="001519B0">
        <w:rPr>
          <w:rFonts w:ascii="Tahoma" w:eastAsia="宋体" w:hAnsi="Tahoma" w:cs="Tahoma"/>
          <w:color w:val="333333"/>
          <w:sz w:val="21"/>
          <w:szCs w:val="21"/>
        </w:rPr>
        <w:t>的对台斗争总方略。</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、争取和平统一，但不承诺放弃使用武力</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、文攻武备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、一国两制度</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、武力攻台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29</w:t>
      </w:r>
      <w:r w:rsidRPr="001519B0">
        <w:rPr>
          <w:rFonts w:ascii="Tahoma" w:eastAsia="宋体" w:hAnsi="Tahoma" w:cs="Tahoma"/>
          <w:color w:val="333333"/>
          <w:sz w:val="21"/>
          <w:szCs w:val="21"/>
        </w:rPr>
        <w:t>、当代一超多强的战略格局中的多强是指俄罗斯、欧盟</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、中国和（）。</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、日本</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、印度</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、美国</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、朝鲜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30</w:t>
      </w:r>
      <w:r w:rsidRPr="001519B0">
        <w:rPr>
          <w:rFonts w:ascii="Tahoma" w:eastAsia="宋体" w:hAnsi="Tahoma" w:cs="Tahoma"/>
          <w:color w:val="333333"/>
          <w:sz w:val="21"/>
          <w:szCs w:val="21"/>
        </w:rPr>
        <w:t>、以下哪一项不是李登辉在位期间的台独声称？</w:t>
      </w:r>
      <w:r w:rsidRPr="001519B0">
        <w:rPr>
          <w:rFonts w:ascii="Tahoma" w:eastAsia="宋体" w:hAnsi="Tahoma" w:cs="Tahoma"/>
          <w:color w:val="333333"/>
          <w:sz w:val="21"/>
          <w:szCs w:val="21"/>
        </w:rPr>
        <w:t>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、中华民国在台湾</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、七块论</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、两国论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、统一不是唯一选项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二、多选题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、军事战略通常由战略目的和任务及以下哪几个基本要素构成（</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、战略方针</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、战略手段</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、战略环境</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、军事力量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、战略的主要特点有</w:t>
      </w:r>
      <w:r w:rsidRPr="001519B0">
        <w:rPr>
          <w:rFonts w:ascii="Tahoma" w:eastAsia="宋体" w:hAnsi="Tahoma" w:cs="Tahoma"/>
          <w:color w:val="333333"/>
          <w:sz w:val="21"/>
          <w:szCs w:val="21"/>
        </w:rPr>
        <w:t>ABCE</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、全局性</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、对抗性</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、谋略性</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、预见性</w:t>
      </w:r>
      <w:r w:rsidRPr="001519B0">
        <w:rPr>
          <w:rFonts w:ascii="Tahoma" w:eastAsia="宋体" w:hAnsi="Tahoma" w:cs="Tahoma"/>
          <w:color w:val="333333"/>
          <w:sz w:val="21"/>
          <w:szCs w:val="21"/>
        </w:rPr>
        <w:t>   E</w:t>
      </w:r>
      <w:r w:rsidRPr="001519B0">
        <w:rPr>
          <w:rFonts w:ascii="Tahoma" w:eastAsia="宋体" w:hAnsi="Tahoma" w:cs="Tahoma"/>
          <w:color w:val="333333"/>
          <w:sz w:val="21"/>
          <w:szCs w:val="21"/>
        </w:rPr>
        <w:t>、相对稳定性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、战略环境是指战略态势，特别是（）与（）的总态势。</w:t>
      </w:r>
      <w:r w:rsidRPr="001519B0">
        <w:rPr>
          <w:rFonts w:ascii="Tahoma" w:eastAsia="宋体" w:hAnsi="Tahoma" w:cs="Tahoma"/>
          <w:color w:val="333333"/>
          <w:sz w:val="21"/>
          <w:szCs w:val="21"/>
        </w:rPr>
        <w:t>AD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、战争</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、军事</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、政治</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、和平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、对某一国家的战略指导者来说，在制定战略时最值得关注的有哪些？</w:t>
      </w:r>
      <w:r w:rsidRPr="001519B0">
        <w:rPr>
          <w:rFonts w:ascii="Tahoma" w:eastAsia="宋体" w:hAnsi="Tahoma" w:cs="Tahoma"/>
          <w:color w:val="333333"/>
          <w:sz w:val="21"/>
          <w:szCs w:val="21"/>
        </w:rPr>
        <w:t>ABCD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、国际战略格局</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、主要国家战略动向</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、周边安全形势</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、时代特征</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、国内战略环境是指对筹划、指导军事斗争全局具有重大影响的国内（）。</w:t>
      </w:r>
      <w:r w:rsidRPr="001519B0">
        <w:rPr>
          <w:rFonts w:ascii="Tahoma" w:eastAsia="宋体" w:hAnsi="Tahoma" w:cs="Tahoma"/>
          <w:color w:val="333333"/>
          <w:sz w:val="21"/>
          <w:szCs w:val="21"/>
        </w:rPr>
        <w:t>AC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、社会环境</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、政治环境</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、自然环境</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、经济环境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、研究国内战略环境应重点把握哪些情况？</w:t>
      </w:r>
      <w:r w:rsidRPr="001519B0">
        <w:rPr>
          <w:rFonts w:ascii="Tahoma" w:eastAsia="宋体" w:hAnsi="Tahoma" w:cs="Tahoma"/>
          <w:color w:val="333333"/>
          <w:sz w:val="21"/>
          <w:szCs w:val="21"/>
        </w:rPr>
        <w:t>ABD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、地理环境</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、政治环境</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、军事力量</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、综合国力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、格局是指事物在各种力量互相作用下呈现出来的态势，具有以下哪些特征？</w:t>
      </w:r>
      <w:r w:rsidRPr="001519B0">
        <w:rPr>
          <w:rFonts w:ascii="Tahoma" w:eastAsia="宋体" w:hAnsi="Tahoma" w:cs="Tahoma"/>
          <w:color w:val="333333"/>
          <w:sz w:val="21"/>
          <w:szCs w:val="21"/>
        </w:rPr>
        <w:t>ABCD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、层次性</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、时代性</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、相对稳定性</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、依赖性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60</w:t>
      </w:r>
      <w:r w:rsidRPr="001519B0">
        <w:rPr>
          <w:rFonts w:ascii="Tahoma" w:eastAsia="宋体" w:hAnsi="Tahoma" w:cs="Tahoma"/>
          <w:color w:val="333333"/>
          <w:sz w:val="21"/>
          <w:szCs w:val="21"/>
        </w:rPr>
        <w:t>年代中后期至</w:t>
      </w:r>
      <w:r w:rsidRPr="001519B0">
        <w:rPr>
          <w:rFonts w:ascii="Tahoma" w:eastAsia="宋体" w:hAnsi="Tahoma" w:cs="Tahoma"/>
          <w:color w:val="333333"/>
          <w:sz w:val="21"/>
          <w:szCs w:val="21"/>
        </w:rPr>
        <w:t>80</w:t>
      </w:r>
      <w:r w:rsidRPr="001519B0">
        <w:rPr>
          <w:rFonts w:ascii="Tahoma" w:eastAsia="宋体" w:hAnsi="Tahoma" w:cs="Tahoma"/>
          <w:color w:val="333333"/>
          <w:sz w:val="21"/>
          <w:szCs w:val="21"/>
        </w:rPr>
        <w:t>年代末，国际战略格局是（）与（）并存时期。</w:t>
      </w:r>
      <w:r w:rsidRPr="001519B0">
        <w:rPr>
          <w:rFonts w:ascii="Tahoma" w:eastAsia="宋体" w:hAnsi="Tahoma" w:cs="Tahoma"/>
          <w:color w:val="333333"/>
          <w:sz w:val="21"/>
          <w:szCs w:val="21"/>
        </w:rPr>
        <w:t>AC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、两极格局</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、多元交叉格局</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、三角格局</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、多极格局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、以下哪些是当代国际战略格局的主要特点或趋势？</w:t>
      </w:r>
      <w:r w:rsidRPr="001519B0">
        <w:rPr>
          <w:rFonts w:ascii="Tahoma" w:eastAsia="宋体" w:hAnsi="Tahoma" w:cs="Tahoma"/>
          <w:color w:val="333333"/>
          <w:sz w:val="21"/>
          <w:szCs w:val="21"/>
        </w:rPr>
        <w:t>ACD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、一超多强</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、多极格局</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、四边格局</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、三圈格局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、中国在多格局中的作用主要体现在（）。</w:t>
      </w:r>
      <w:r w:rsidRPr="001519B0">
        <w:rPr>
          <w:rFonts w:ascii="Tahoma" w:eastAsia="宋体" w:hAnsi="Tahoma" w:cs="Tahoma"/>
          <w:color w:val="333333"/>
          <w:sz w:val="21"/>
          <w:szCs w:val="21"/>
        </w:rPr>
        <w:t>ABCD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、反对霸权主义</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、制约强权政治</w:t>
      </w:r>
      <w:r w:rsidRPr="001519B0">
        <w:rPr>
          <w:rFonts w:ascii="Tahoma" w:eastAsia="宋体" w:hAnsi="Tahoma" w:cs="Tahoma"/>
          <w:color w:val="333333"/>
          <w:sz w:val="21"/>
          <w:szCs w:val="21"/>
        </w:rPr>
        <w:t xml:space="preserve"> C</w:t>
      </w:r>
      <w:r w:rsidRPr="001519B0">
        <w:rPr>
          <w:rFonts w:ascii="Tahoma" w:eastAsia="宋体" w:hAnsi="Tahoma" w:cs="Tahoma"/>
          <w:color w:val="333333"/>
          <w:sz w:val="21"/>
          <w:szCs w:val="21"/>
        </w:rPr>
        <w:t>、经济发展示范</w:t>
      </w:r>
      <w:r w:rsidRPr="001519B0">
        <w:rPr>
          <w:rFonts w:ascii="Tahoma" w:eastAsia="宋体" w:hAnsi="Tahoma" w:cs="Tahoma"/>
          <w:color w:val="333333"/>
          <w:sz w:val="21"/>
          <w:szCs w:val="21"/>
        </w:rPr>
        <w:t xml:space="preserve"> D</w:t>
      </w:r>
      <w:r w:rsidRPr="001519B0">
        <w:rPr>
          <w:rFonts w:ascii="Tahoma" w:eastAsia="宋体" w:hAnsi="Tahoma" w:cs="Tahoma"/>
          <w:color w:val="333333"/>
          <w:sz w:val="21"/>
          <w:szCs w:val="21"/>
        </w:rPr>
        <w:t>、构建和谐世界</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三、判断题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、研究国内战略环境应重点把握地理环境、政治环境和军事力量等情况。</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、战略的特点主要表现为全局性、对抗性、谋略性和相对稳定性。</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、目前我国地缘方向表现为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北稳、南紧、西和、东动</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的不同态势。</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、国际战略环境的核心问题是战争与和平问题。（对）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、研究国内战略环境应重点把握地理环境、政治环境和军事力量。（错）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．战略的含义：是对军事斗争全局的筹划和指导（对）</w:t>
      </w:r>
      <w:r w:rsidRPr="001519B0">
        <w:rPr>
          <w:rFonts w:ascii="Tahoma" w:eastAsia="宋体" w:hAnsi="Tahoma" w:cs="Tahoma"/>
          <w:color w:val="333333"/>
          <w:sz w:val="21"/>
          <w:szCs w:val="21"/>
        </w:rPr>
        <w:br/>
        <w:t>7</w:t>
      </w:r>
      <w:r w:rsidRPr="001519B0">
        <w:rPr>
          <w:rFonts w:ascii="Tahoma" w:eastAsia="宋体" w:hAnsi="Tahoma" w:cs="Tahoma"/>
          <w:color w:val="333333"/>
          <w:sz w:val="21"/>
          <w:szCs w:val="21"/>
        </w:rPr>
        <w:t>．战略的特点：全局性、对抗性、谋略性（对）</w:t>
      </w:r>
      <w:r w:rsidRPr="001519B0">
        <w:rPr>
          <w:rFonts w:ascii="Tahoma" w:eastAsia="宋体" w:hAnsi="Tahoma" w:cs="Tahoma"/>
          <w:color w:val="333333"/>
          <w:sz w:val="21"/>
          <w:szCs w:val="21"/>
        </w:rPr>
        <w:br/>
        <w:t>8</w:t>
      </w:r>
      <w:r w:rsidRPr="001519B0">
        <w:rPr>
          <w:rFonts w:ascii="Tahoma" w:eastAsia="宋体" w:hAnsi="Tahoma" w:cs="Tahoma"/>
          <w:color w:val="333333"/>
          <w:sz w:val="21"/>
          <w:szCs w:val="21"/>
        </w:rPr>
        <w:t>．战略环境是指影响国家安全或战争全局的客观情况和条件（对）</w:t>
      </w:r>
      <w:r w:rsidRPr="001519B0">
        <w:rPr>
          <w:rFonts w:ascii="Tahoma" w:eastAsia="宋体" w:hAnsi="Tahoma" w:cs="Tahoma"/>
          <w:color w:val="333333"/>
          <w:sz w:val="21"/>
          <w:szCs w:val="21"/>
        </w:rPr>
        <w:br/>
        <w:t>9</w:t>
      </w:r>
      <w:r w:rsidRPr="001519B0">
        <w:rPr>
          <w:rFonts w:ascii="Tahoma" w:eastAsia="宋体" w:hAnsi="Tahoma" w:cs="Tahoma"/>
          <w:color w:val="333333"/>
          <w:sz w:val="21"/>
          <w:szCs w:val="21"/>
        </w:rPr>
        <w:t>、第二次世界大战期间的国际战略格局是多元交叉格局。（错）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、四边战略格局论是指德国与美国、俄罗斯、日本形成的一个四边国际战略格局。（错）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、多极化将是未来国际战略格局发展的必然趋势。（对）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、我国的大陆海岸线有</w:t>
      </w:r>
      <w:r w:rsidRPr="001519B0">
        <w:rPr>
          <w:rFonts w:ascii="Tahoma" w:eastAsia="宋体" w:hAnsi="Tahoma" w:cs="Tahoma"/>
          <w:color w:val="333333"/>
          <w:sz w:val="21"/>
          <w:szCs w:val="21"/>
        </w:rPr>
        <w:t>1.6</w:t>
      </w:r>
      <w:r w:rsidRPr="001519B0">
        <w:rPr>
          <w:rFonts w:ascii="Tahoma" w:eastAsia="宋体" w:hAnsi="Tahoma" w:cs="Tahoma"/>
          <w:color w:val="333333"/>
          <w:sz w:val="21"/>
          <w:szCs w:val="21"/>
        </w:rPr>
        <w:t>万千米长。（错）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、台湾问题始终是中美关系的核心问题。（对）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、一个中国原则是我国政府对台政策的核心。（对）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、军事战略的决定因素主要有战略思想、战略环境和战略方针。（错）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、当前国际战略格局的特点是多极格局。（错）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、与我们国家陆地上相接壤的国家有</w:t>
      </w:r>
      <w:r w:rsidRPr="001519B0">
        <w:rPr>
          <w:rFonts w:ascii="Tahoma" w:eastAsia="宋体" w:hAnsi="Tahoma" w:cs="Tahoma"/>
          <w:color w:val="333333"/>
          <w:sz w:val="21"/>
          <w:szCs w:val="21"/>
        </w:rPr>
        <w:t>15</w:t>
      </w:r>
      <w:r w:rsidRPr="001519B0">
        <w:rPr>
          <w:rFonts w:ascii="Tahoma" w:eastAsia="宋体" w:hAnsi="Tahoma" w:cs="Tahoma"/>
          <w:color w:val="333333"/>
          <w:sz w:val="21"/>
          <w:szCs w:val="21"/>
        </w:rPr>
        <w:t>个。（错）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、鲜核问题六方会谈的六方指韩国、美国、中国、印度、俄罗斯和日本。（错）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、战略环境是指影响国家安全或战略部署的客观情况和条件。（错）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2002</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9</w:t>
      </w:r>
      <w:r w:rsidRPr="001519B0">
        <w:rPr>
          <w:rFonts w:ascii="Tahoma" w:eastAsia="宋体" w:hAnsi="Tahoma" w:cs="Tahoma"/>
          <w:color w:val="333333"/>
          <w:sz w:val="21"/>
          <w:szCs w:val="21"/>
        </w:rPr>
        <w:t>月，美国正式推出了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新灵活反应战略</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的战略，放弃了以往只有美国受到直接威胁时才使用武力的原则。（错）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《军事技术》章节</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一、单选题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、军事高技术的体系结构是由科学技术体系中面向军事应用的那部分技术科学和工程技术所组成的，它包括（</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、基础科学、技术科学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、技术科学和工程技术</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、军事基础技术和军事应用技术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、军用光电技术和军用航天技术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、当代高技术包含了信息技术群、新材料技术群、新能源技术群、生物技术群、海洋技术群和航天技术群，其中基础是（</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、新能源技术群</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、信息技术群</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、新材料技术群</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、生物技术群</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、高技术武器装备的运用大大扩展了诸军兵种协同作战和联合作战的范围，使战争发展为（</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、空地一体</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、海空一体</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、海陆空一体</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、海、陆、空、天、电磁五维一体</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、远程警戒雷达的探测距离是（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200-300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300-500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xml:space="preserve">     C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500-4000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4000</w:t>
      </w:r>
      <w:r w:rsidRPr="001519B0">
        <w:rPr>
          <w:rFonts w:ascii="Tahoma" w:eastAsia="宋体" w:hAnsi="Tahoma" w:cs="Tahoma"/>
          <w:color w:val="333333"/>
          <w:sz w:val="21"/>
          <w:szCs w:val="21"/>
        </w:rPr>
        <w:t>千米以上</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、炮兵声测侦察的理论基础是（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、电视技术</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、双耳效应</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、物理场变化</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、物体对无线电波的反射特性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、以下属于无人驾驶侦察机的是（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、美国的</w:t>
      </w:r>
      <w:r w:rsidRPr="001519B0">
        <w:rPr>
          <w:rFonts w:ascii="Tahoma" w:eastAsia="宋体" w:hAnsi="Tahoma" w:cs="Tahoma"/>
          <w:color w:val="333333"/>
          <w:sz w:val="21"/>
          <w:szCs w:val="21"/>
        </w:rPr>
        <w:t>U-2R   B</w:t>
      </w:r>
      <w:r w:rsidRPr="001519B0">
        <w:rPr>
          <w:rFonts w:ascii="Tahoma" w:eastAsia="宋体" w:hAnsi="Tahoma" w:cs="Tahoma"/>
          <w:color w:val="333333"/>
          <w:sz w:val="21"/>
          <w:szCs w:val="21"/>
        </w:rPr>
        <w:t>、美国的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捕食者</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号</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、俄罗斯的米格</w:t>
      </w:r>
      <w:r w:rsidRPr="001519B0">
        <w:rPr>
          <w:rFonts w:ascii="Tahoma" w:eastAsia="宋体" w:hAnsi="Tahoma" w:cs="Tahoma"/>
          <w:color w:val="333333"/>
          <w:sz w:val="21"/>
          <w:szCs w:val="21"/>
        </w:rPr>
        <w:t>-25</w:t>
      </w:r>
      <w:r w:rsidRPr="001519B0">
        <w:rPr>
          <w:rFonts w:ascii="Tahoma" w:eastAsia="宋体" w:hAnsi="Tahoma" w:cs="Tahoma"/>
          <w:color w:val="333333"/>
          <w:sz w:val="21"/>
          <w:szCs w:val="21"/>
        </w:rPr>
        <w:t>侦察机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、美国的</w:t>
      </w:r>
      <w:r w:rsidRPr="001519B0">
        <w:rPr>
          <w:rFonts w:ascii="Tahoma" w:eastAsia="宋体" w:hAnsi="Tahoma" w:cs="Tahoma"/>
          <w:color w:val="333333"/>
          <w:sz w:val="21"/>
          <w:szCs w:val="21"/>
        </w:rPr>
        <w:t>SR-71</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7</w:t>
      </w:r>
      <w:r w:rsidRPr="001519B0">
        <w:rPr>
          <w:rFonts w:ascii="Tahoma" w:eastAsia="宋体" w:hAnsi="Tahoma" w:cs="Tahoma"/>
          <w:color w:val="333333"/>
          <w:sz w:val="21"/>
          <w:szCs w:val="21"/>
        </w:rPr>
        <w:t>、创造武器系统采用制导技术的先例的标志时间是（</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70</w:t>
      </w:r>
      <w:r w:rsidRPr="001519B0">
        <w:rPr>
          <w:rFonts w:ascii="Tahoma" w:eastAsia="宋体" w:hAnsi="Tahoma" w:cs="Tahoma"/>
          <w:color w:val="333333"/>
          <w:sz w:val="21"/>
          <w:szCs w:val="21"/>
        </w:rPr>
        <w:t>年代</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、第四次中东战争</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、海湾战争</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、第二次世界大战末期纳粹德国制造的</w:t>
      </w:r>
      <w:r w:rsidRPr="001519B0">
        <w:rPr>
          <w:rFonts w:ascii="Tahoma" w:eastAsia="宋体" w:hAnsi="Tahoma" w:cs="Tahoma"/>
          <w:color w:val="333333"/>
          <w:sz w:val="21"/>
          <w:szCs w:val="21"/>
        </w:rPr>
        <w:t>V1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V2</w:t>
      </w:r>
      <w:r w:rsidRPr="001519B0">
        <w:rPr>
          <w:rFonts w:ascii="Tahoma" w:eastAsia="宋体" w:hAnsi="Tahoma" w:cs="Tahoma"/>
          <w:color w:val="333333"/>
          <w:sz w:val="21"/>
          <w:szCs w:val="21"/>
        </w:rPr>
        <w:t>导弹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、惯性导弹的特点是（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、制导精度较高，制导精度小于</w:t>
      </w:r>
      <w:r w:rsidRPr="001519B0">
        <w:rPr>
          <w:rFonts w:ascii="Tahoma" w:eastAsia="宋体" w:hAnsi="Tahoma" w:cs="Tahoma"/>
          <w:color w:val="333333"/>
          <w:sz w:val="21"/>
          <w:szCs w:val="21"/>
        </w:rPr>
        <w:t>10</w:t>
      </w:r>
      <w:r w:rsidRPr="001519B0">
        <w:rPr>
          <w:rFonts w:ascii="Tahoma" w:eastAsia="宋体" w:hAnsi="Tahoma" w:cs="Tahoma"/>
          <w:color w:val="333333"/>
          <w:sz w:val="21"/>
          <w:szCs w:val="21"/>
        </w:rPr>
        <w:t>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、能独立进行工作、不受气象条件的影响、抗干扰能力、隐蔽性好</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、可以全天候、全季节工作，制导精度约</w:t>
      </w:r>
      <w:r w:rsidRPr="001519B0">
        <w:rPr>
          <w:rFonts w:ascii="Tahoma" w:eastAsia="宋体" w:hAnsi="Tahoma" w:cs="Tahoma"/>
          <w:color w:val="333333"/>
          <w:sz w:val="21"/>
          <w:szCs w:val="21"/>
        </w:rPr>
        <w:t>30</w:t>
      </w:r>
      <w:r w:rsidRPr="001519B0">
        <w:rPr>
          <w:rFonts w:ascii="Tahoma" w:eastAsia="宋体" w:hAnsi="Tahoma" w:cs="Tahoma"/>
          <w:color w:val="333333"/>
          <w:sz w:val="21"/>
          <w:szCs w:val="21"/>
        </w:rPr>
        <w:t>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、不受人工或电磁场的干扰，自主性强，稳定性好，定位精度高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、下面属于导弹的是（</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、人造卫星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、制导炸弹</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、火箭弹</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、火箭助飞的鱼雷</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、将导弹分为反坦克导弹、反舰导弹、反潜导弹、反飞机导弹、弹道导弹和反卫星导弹的划分依据是（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、按发射点与目标位置的关系</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、按攻击活动目标的类型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、按飞行弹道</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、按作战作用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、中程导弹的射程为（</w:t>
      </w:r>
      <w:r w:rsidRPr="001519B0">
        <w:rPr>
          <w:rFonts w:ascii="Tahoma" w:eastAsia="宋体" w:hAnsi="Tahoma" w:cs="Tahoma"/>
          <w:color w:val="333333"/>
          <w:sz w:val="21"/>
          <w:szCs w:val="21"/>
        </w:rPr>
        <w:t xml:space="preserve">B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1000-3000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3000-8000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xml:space="preserve">   D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8000</w:t>
      </w:r>
      <w:r w:rsidRPr="001519B0">
        <w:rPr>
          <w:rFonts w:ascii="Tahoma" w:eastAsia="宋体" w:hAnsi="Tahoma" w:cs="Tahoma"/>
          <w:color w:val="333333"/>
          <w:sz w:val="21"/>
          <w:szCs w:val="21"/>
        </w:rPr>
        <w:t>千米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、洲际导弹的射程为（</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、大于</w:t>
      </w:r>
      <w:r w:rsidRPr="001519B0">
        <w:rPr>
          <w:rFonts w:ascii="Tahoma" w:eastAsia="宋体" w:hAnsi="Tahoma" w:cs="Tahoma"/>
          <w:color w:val="333333"/>
          <w:sz w:val="21"/>
          <w:szCs w:val="21"/>
        </w:rPr>
        <w:t>6000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、大于</w:t>
      </w:r>
      <w:r w:rsidRPr="001519B0">
        <w:rPr>
          <w:rFonts w:ascii="Tahoma" w:eastAsia="宋体" w:hAnsi="Tahoma" w:cs="Tahoma"/>
          <w:color w:val="333333"/>
          <w:sz w:val="21"/>
          <w:szCs w:val="21"/>
        </w:rPr>
        <w:t>8000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、大于</w:t>
      </w:r>
      <w:r w:rsidRPr="001519B0">
        <w:rPr>
          <w:rFonts w:ascii="Tahoma" w:eastAsia="宋体" w:hAnsi="Tahoma" w:cs="Tahoma"/>
          <w:color w:val="333333"/>
          <w:sz w:val="21"/>
          <w:szCs w:val="21"/>
        </w:rPr>
        <w:t>10000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大于</w:t>
      </w:r>
      <w:r w:rsidRPr="001519B0">
        <w:rPr>
          <w:rFonts w:ascii="Tahoma" w:eastAsia="宋体" w:hAnsi="Tahoma" w:cs="Tahoma"/>
          <w:color w:val="333333"/>
          <w:sz w:val="21"/>
          <w:szCs w:val="21"/>
        </w:rPr>
        <w:t>12000</w:t>
      </w:r>
      <w:r w:rsidRPr="001519B0">
        <w:rPr>
          <w:rFonts w:ascii="Tahoma" w:eastAsia="宋体" w:hAnsi="Tahoma" w:cs="Tahoma"/>
          <w:color w:val="333333"/>
          <w:sz w:val="21"/>
          <w:szCs w:val="21"/>
        </w:rPr>
        <w:t>千米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13</w:t>
      </w:r>
      <w:r w:rsidRPr="001519B0">
        <w:rPr>
          <w:rFonts w:ascii="Tahoma" w:eastAsia="宋体" w:hAnsi="Tahoma" w:cs="Tahoma"/>
          <w:color w:val="333333"/>
          <w:sz w:val="21"/>
          <w:szCs w:val="21"/>
        </w:rPr>
        <w:t>、可以有效防可见光探测，也具有防紫外、近红外探测性能的是（</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、天然伪装技术</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、烟雾伪装技术</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、人工遮障伪装技术</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、迷彩伪装技术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、被称为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王牌技术</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、伪装技术</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、隐身技术</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、精确制导技术</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、航天技术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、以下不属于红外隐身技术内容的是（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、改变目标的红外辐射特性，即改变目标表面各处的辐射率分布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、降低目标的红外辐射强度，即通常多说的热抑制技术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、改进外形设计</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、调节红外辐射的传播途径（包括光谱转换技术）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、航天技术的基础是（</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、运载器技术</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、航天器技术</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、空间技术</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、地面测控技术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、第一宇宙速度也叫环绕速度，具体为（</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7.6</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秒时</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7.9</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秒时</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11.2</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秒时</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16.7</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秒时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、以下属于空间探测器的是（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、载人飞船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、航天器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、人造地球卫星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、航天飞机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、现代军事上有</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千里眼</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和</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顺风耳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之称的是（</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、飞船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、火箭</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、雷达</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、卫星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、现代战争中，电子对抗的主要形式是（</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、战略侦察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、直接侦察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、反电子侦察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、电子干扰与反干扰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21</w:t>
      </w:r>
      <w:r w:rsidRPr="001519B0">
        <w:rPr>
          <w:rFonts w:ascii="Tahoma" w:eastAsia="宋体" w:hAnsi="Tahoma" w:cs="Tahoma"/>
          <w:color w:val="333333"/>
          <w:sz w:val="21"/>
          <w:szCs w:val="21"/>
        </w:rPr>
        <w:t>、被称为动能武器的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眼睛</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、超高速发射装置</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、探测系统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、制导系统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、射弹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22</w:t>
      </w:r>
      <w:r w:rsidRPr="001519B0">
        <w:rPr>
          <w:rFonts w:ascii="Tahoma" w:eastAsia="宋体" w:hAnsi="Tahoma" w:cs="Tahoma"/>
          <w:color w:val="333333"/>
          <w:sz w:val="21"/>
          <w:szCs w:val="21"/>
        </w:rPr>
        <w:t>、目前，世界上正在进行研制或已在部署的战区动能武器主要是（</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、火箭型</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、电磁型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、微波型</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、电热型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23</w:t>
      </w:r>
      <w:r w:rsidRPr="001519B0">
        <w:rPr>
          <w:rFonts w:ascii="Tahoma" w:eastAsia="宋体" w:hAnsi="Tahoma" w:cs="Tahoma"/>
          <w:color w:val="333333"/>
          <w:sz w:val="21"/>
          <w:szCs w:val="21"/>
        </w:rPr>
        <w:t>、用隐形飞机或其他无人飞行器运载，偷偷飞临敌国上空撒布，使敌军武器加速腐蚀，进而丧失作战能力的武器是（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、人工消云消雾武器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、人工控制雷电</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、永久性的化学雨武器</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、太阳武器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24</w:t>
      </w:r>
      <w:r w:rsidRPr="001519B0">
        <w:rPr>
          <w:rFonts w:ascii="Tahoma" w:eastAsia="宋体" w:hAnsi="Tahoma" w:cs="Tahoma"/>
          <w:color w:val="333333"/>
          <w:sz w:val="21"/>
          <w:szCs w:val="21"/>
        </w:rPr>
        <w:t>、新军事变革的奠基阶段是（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60</w:t>
      </w:r>
      <w:r w:rsidRPr="001519B0">
        <w:rPr>
          <w:rFonts w:ascii="Tahoma" w:eastAsia="宋体" w:hAnsi="Tahoma" w:cs="Tahoma"/>
          <w:color w:val="333333"/>
          <w:sz w:val="21"/>
          <w:szCs w:val="21"/>
        </w:rPr>
        <w:t>年代</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70</w:t>
      </w:r>
      <w:r w:rsidRPr="001519B0">
        <w:rPr>
          <w:rFonts w:ascii="Tahoma" w:eastAsia="宋体" w:hAnsi="Tahoma" w:cs="Tahoma"/>
          <w:color w:val="333333"/>
          <w:sz w:val="21"/>
          <w:szCs w:val="21"/>
        </w:rPr>
        <w:t>年代</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80</w:t>
      </w:r>
      <w:r w:rsidRPr="001519B0">
        <w:rPr>
          <w:rFonts w:ascii="Tahoma" w:eastAsia="宋体" w:hAnsi="Tahoma" w:cs="Tahoma"/>
          <w:color w:val="333333"/>
          <w:sz w:val="21"/>
          <w:szCs w:val="21"/>
        </w:rPr>
        <w:t>年代</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90</w:t>
      </w:r>
      <w:r w:rsidRPr="001519B0">
        <w:rPr>
          <w:rFonts w:ascii="Tahoma" w:eastAsia="宋体" w:hAnsi="Tahoma" w:cs="Tahoma"/>
          <w:color w:val="333333"/>
          <w:sz w:val="21"/>
          <w:szCs w:val="21"/>
        </w:rPr>
        <w:t>年代</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25</w:t>
      </w:r>
      <w:r w:rsidRPr="001519B0">
        <w:rPr>
          <w:rFonts w:ascii="Tahoma" w:eastAsia="宋体" w:hAnsi="Tahoma" w:cs="Tahoma"/>
          <w:color w:val="333333"/>
          <w:sz w:val="21"/>
          <w:szCs w:val="21"/>
        </w:rPr>
        <w:t>、被称为信息化条件下的第一场高技术局部战争的是（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、伊拉克战争</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、海湾战争</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、科索沃战争</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、阿富汗战争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26</w:t>
      </w:r>
      <w:r w:rsidRPr="001519B0">
        <w:rPr>
          <w:rFonts w:ascii="Tahoma" w:eastAsia="宋体" w:hAnsi="Tahoma" w:cs="Tahoma"/>
          <w:color w:val="333333"/>
          <w:sz w:val="21"/>
          <w:szCs w:val="21"/>
        </w:rPr>
        <w:t>、当今世界正在进行的新军事变革是一场空前的全维军事革命，其核心是（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、创新的军事理论</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、加速组建信息化军队、实现武器装备的信息户和智能化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、军事信息化革命</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、加快体制编制改革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2003</w:t>
      </w:r>
      <w:r w:rsidRPr="001519B0">
        <w:rPr>
          <w:rFonts w:ascii="Tahoma" w:eastAsia="宋体" w:hAnsi="Tahoma" w:cs="Tahoma"/>
          <w:color w:val="333333"/>
          <w:sz w:val="21"/>
          <w:szCs w:val="21"/>
        </w:rPr>
        <w:t>年伊拉克战争的作战思想是（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、空地一体</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、远距离精确打击</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、全体震慑性打击</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、精确打击与特种作战相结合</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28</w:t>
      </w:r>
      <w:r w:rsidRPr="001519B0">
        <w:rPr>
          <w:rFonts w:ascii="Tahoma" w:eastAsia="宋体" w:hAnsi="Tahoma" w:cs="Tahoma"/>
          <w:color w:val="333333"/>
          <w:sz w:val="21"/>
          <w:szCs w:val="21"/>
        </w:rPr>
        <w:t>、采用精确打击特种作战相结合的作战思想的典型战争是（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、海湾战争</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、科索沃战争</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、阿富汗战争</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、伊拉克战争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29</w:t>
      </w:r>
      <w:r w:rsidRPr="001519B0">
        <w:rPr>
          <w:rFonts w:ascii="Tahoma" w:eastAsia="宋体" w:hAnsi="Tahoma" w:cs="Tahoma"/>
          <w:color w:val="333333"/>
          <w:sz w:val="21"/>
          <w:szCs w:val="21"/>
        </w:rPr>
        <w:t>、未来战争是在高技术条件下的局部战争，其核心是（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、战争形态</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、信息技术</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、武器装备</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、军队素质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30</w:t>
      </w:r>
      <w:r w:rsidRPr="001519B0">
        <w:rPr>
          <w:rFonts w:ascii="Tahoma" w:eastAsia="宋体" w:hAnsi="Tahoma" w:cs="Tahoma"/>
          <w:color w:val="333333"/>
          <w:sz w:val="21"/>
          <w:szCs w:val="21"/>
        </w:rPr>
        <w:t>、第四代导弹的发展时间为（</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50</w:t>
      </w:r>
      <w:r w:rsidRPr="001519B0">
        <w:rPr>
          <w:rFonts w:ascii="Tahoma" w:eastAsia="宋体" w:hAnsi="Tahoma" w:cs="Tahoma"/>
          <w:color w:val="333333"/>
          <w:sz w:val="21"/>
          <w:szCs w:val="21"/>
        </w:rPr>
        <w:t>年代末至</w:t>
      </w:r>
      <w:r w:rsidRPr="001519B0">
        <w:rPr>
          <w:rFonts w:ascii="Tahoma" w:eastAsia="宋体" w:hAnsi="Tahoma" w:cs="Tahoma"/>
          <w:color w:val="333333"/>
          <w:sz w:val="21"/>
          <w:szCs w:val="21"/>
        </w:rPr>
        <w:t>60</w:t>
      </w:r>
      <w:r w:rsidRPr="001519B0">
        <w:rPr>
          <w:rFonts w:ascii="Tahoma" w:eastAsia="宋体" w:hAnsi="Tahoma" w:cs="Tahoma"/>
          <w:color w:val="333333"/>
          <w:sz w:val="21"/>
          <w:szCs w:val="21"/>
        </w:rPr>
        <w:t>年代中期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70</w:t>
      </w:r>
      <w:r w:rsidRPr="001519B0">
        <w:rPr>
          <w:rFonts w:ascii="Tahoma" w:eastAsia="宋体" w:hAnsi="Tahoma" w:cs="Tahoma"/>
          <w:color w:val="333333"/>
          <w:sz w:val="21"/>
          <w:szCs w:val="21"/>
        </w:rPr>
        <w:t>年代开始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60</w:t>
      </w:r>
      <w:r w:rsidRPr="001519B0">
        <w:rPr>
          <w:rFonts w:ascii="Tahoma" w:eastAsia="宋体" w:hAnsi="Tahoma" w:cs="Tahoma"/>
          <w:color w:val="333333"/>
          <w:sz w:val="21"/>
          <w:szCs w:val="21"/>
        </w:rPr>
        <w:t>年代中期至</w:t>
      </w:r>
      <w:r w:rsidRPr="001519B0">
        <w:rPr>
          <w:rFonts w:ascii="Tahoma" w:eastAsia="宋体" w:hAnsi="Tahoma" w:cs="Tahoma"/>
          <w:color w:val="333333"/>
          <w:sz w:val="21"/>
          <w:szCs w:val="21"/>
        </w:rPr>
        <w:t>70</w:t>
      </w:r>
      <w:r w:rsidRPr="001519B0">
        <w:rPr>
          <w:rFonts w:ascii="Tahoma" w:eastAsia="宋体" w:hAnsi="Tahoma" w:cs="Tahoma"/>
          <w:color w:val="333333"/>
          <w:sz w:val="21"/>
          <w:szCs w:val="21"/>
        </w:rPr>
        <w:t>年代出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40</w:t>
      </w:r>
      <w:r w:rsidRPr="001519B0">
        <w:rPr>
          <w:rFonts w:ascii="Tahoma" w:eastAsia="宋体" w:hAnsi="Tahoma" w:cs="Tahoma"/>
          <w:color w:val="333333"/>
          <w:sz w:val="21"/>
          <w:szCs w:val="21"/>
        </w:rPr>
        <w:t>年代中至</w:t>
      </w:r>
      <w:r w:rsidRPr="001519B0">
        <w:rPr>
          <w:rFonts w:ascii="Tahoma" w:eastAsia="宋体" w:hAnsi="Tahoma" w:cs="Tahoma"/>
          <w:color w:val="333333"/>
          <w:sz w:val="21"/>
          <w:szCs w:val="21"/>
        </w:rPr>
        <w:t>50</w:t>
      </w:r>
      <w:r w:rsidRPr="001519B0">
        <w:rPr>
          <w:rFonts w:ascii="Tahoma" w:eastAsia="宋体" w:hAnsi="Tahoma" w:cs="Tahoma"/>
          <w:color w:val="333333"/>
          <w:sz w:val="21"/>
          <w:szCs w:val="21"/>
        </w:rPr>
        <w:t>年代末</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二、多选题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军事应用技术按其完成的军事任务的性质可分为（</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、战略武器装备技术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、战役战术武器装备技术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、军事系统工程技术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、电子对抗技术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、军事高技术的突出特征有（</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、发展的超前性</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、效果的突袭性</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、应用的双重性</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、系统的综合性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、军事高技术对军队建设的影响是（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、压缩军队规模，提高军队质量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、军队结构不断优化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、军队人员构成不断变化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、军队整体素质大幅度提高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4</w:t>
      </w:r>
      <w:r w:rsidRPr="001519B0">
        <w:rPr>
          <w:rFonts w:ascii="Tahoma" w:eastAsia="宋体" w:hAnsi="Tahoma" w:cs="Tahoma"/>
          <w:color w:val="333333"/>
          <w:sz w:val="21"/>
          <w:szCs w:val="21"/>
        </w:rPr>
        <w:t>、现代侦察监视技术按照侦察活动方式可分为（</w:t>
      </w:r>
      <w:r w:rsidRPr="001519B0">
        <w:rPr>
          <w:rFonts w:ascii="Tahoma" w:eastAsia="宋体" w:hAnsi="Tahoma" w:cs="Tahoma"/>
          <w:color w:val="333333"/>
          <w:sz w:val="21"/>
          <w:szCs w:val="21"/>
        </w:rPr>
        <w:t xml:space="preserve">AC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、武装侦察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、地面侦察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、技术侦察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、战略导弹侦察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、声纳是接收水中声波的装置，主要用于（</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、对水下或水面目标的搜索</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、用于水声对抗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、对水下武器的制导</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、对水下武器的控制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、现代航空侦察的设备主要有（</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、有人驾驶侦察机</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、无人驾驶侦察机</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、侦察直升机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、预警机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、一枚完整的导弹由哪些要素组成（</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、战斗部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、动力装置</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、制导系统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、本身是一个飞行器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、按照作战使命可以将巡航导弹分为（</w:t>
      </w:r>
      <w:r w:rsidRPr="001519B0">
        <w:rPr>
          <w:rFonts w:ascii="Tahoma" w:eastAsia="宋体" w:hAnsi="Tahoma" w:cs="Tahoma"/>
          <w:color w:val="333333"/>
          <w:sz w:val="21"/>
          <w:szCs w:val="21"/>
        </w:rPr>
        <w:t>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、海射型巡航导弹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、陆射型巡航导弹</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、战略巡航导弹</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、战术巡航导弹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、精确制导弹药主要有（</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、制导炸弹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、制导炮弹</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、制导地雷</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、制导鱼雷</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、世界新军事变革对我国军队建设提出的要求是（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、加速组建新型部队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、加速研制新型武器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、加速建立新型指挥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、加速造就新型人才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三、判断题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1</w:t>
      </w:r>
      <w:r w:rsidRPr="001519B0">
        <w:rPr>
          <w:rFonts w:ascii="Tahoma" w:eastAsia="宋体" w:hAnsi="Tahoma" w:cs="Tahoma"/>
          <w:color w:val="333333"/>
          <w:sz w:val="21"/>
          <w:szCs w:val="21"/>
        </w:rPr>
        <w:t>、人是决定战争胜负的主要因素（</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、现代光电侦察装备包括可见光、微光、红外、激光和光电综合侦察仪器。（对）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、精确制导武器是指直接命中概率超过</w:t>
      </w:r>
      <w:r w:rsidRPr="001519B0">
        <w:rPr>
          <w:rFonts w:ascii="Tahoma" w:eastAsia="宋体" w:hAnsi="Tahoma" w:cs="Tahoma"/>
          <w:color w:val="333333"/>
          <w:sz w:val="21"/>
          <w:szCs w:val="21"/>
        </w:rPr>
        <w:t>60%</w:t>
      </w:r>
      <w:r w:rsidRPr="001519B0">
        <w:rPr>
          <w:rFonts w:ascii="Tahoma" w:eastAsia="宋体" w:hAnsi="Tahoma" w:cs="Tahoma"/>
          <w:color w:val="333333"/>
          <w:sz w:val="21"/>
          <w:szCs w:val="21"/>
        </w:rPr>
        <w:t>的制导武器。（错）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、反坦克制导地雷装有一个无声音响传感器和一套通信设备，能发现</w:t>
      </w:r>
      <w:r w:rsidRPr="001519B0">
        <w:rPr>
          <w:rFonts w:ascii="Tahoma" w:eastAsia="宋体" w:hAnsi="Tahoma" w:cs="Tahoma"/>
          <w:color w:val="333333"/>
          <w:sz w:val="21"/>
          <w:szCs w:val="21"/>
        </w:rPr>
        <w:t>400</w:t>
      </w:r>
      <w:r w:rsidRPr="001519B0">
        <w:rPr>
          <w:rFonts w:ascii="Tahoma" w:eastAsia="宋体" w:hAnsi="Tahoma" w:cs="Tahoma"/>
          <w:color w:val="333333"/>
          <w:sz w:val="21"/>
          <w:szCs w:val="21"/>
        </w:rPr>
        <w:t>米以外的装甲目标，并待其接近至</w:t>
      </w:r>
      <w:r w:rsidRPr="001519B0">
        <w:rPr>
          <w:rFonts w:ascii="Tahoma" w:eastAsia="宋体" w:hAnsi="Tahoma" w:cs="Tahoma"/>
          <w:color w:val="333333"/>
          <w:sz w:val="21"/>
          <w:szCs w:val="21"/>
        </w:rPr>
        <w:t>200</w:t>
      </w:r>
      <w:r w:rsidRPr="001519B0">
        <w:rPr>
          <w:rFonts w:ascii="Tahoma" w:eastAsia="宋体" w:hAnsi="Tahoma" w:cs="Tahoma"/>
          <w:color w:val="333333"/>
          <w:sz w:val="21"/>
          <w:szCs w:val="21"/>
        </w:rPr>
        <w:t>米时自行引爆。（错）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、在现代战争中，隐身技术已成为进攻性武器装备突防的重要手段，而伪装仍然是对付探测的有效方法之一。（对）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、伪装的基本原理是减少目标与背景的特性差别，隐蔽目标或降低目标的可探测特征，从而降低目标被敌方探测的概率。（对）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、航天技术是一个国家现代技术综合发展水平的重要标志。（对）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、航天飞机是一种不可重复使用的载人航天运输工具。（错）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、导航卫星是为地面、海洋、空中和空间用户导航定位的卫星。（对）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、电子对抗的基本手段是利用电子设备或器材进行电子对抗的战术、技术措施和方法。（对）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、从功能上讲，指挥自动化系统实质是以计算机为核心，具有指挥控制、情报侦察、预警探测、通信、电子对抗和其他作战信息保障功能的军事信息系统。（对）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、指挥自动化系统运行的原理是指系统的工作过程，整个指挥控制过程分为情报获取、评估、方案产生、方案选择、计划和命令下达六个环节。（对）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、基因武器是一种新型的生物武器，也叫遗传工程武器、</w:t>
      </w:r>
      <w:r w:rsidRPr="001519B0">
        <w:rPr>
          <w:rFonts w:ascii="Tahoma" w:eastAsia="宋体" w:hAnsi="Tahoma" w:cs="Tahoma"/>
          <w:color w:val="333333"/>
          <w:sz w:val="21"/>
          <w:szCs w:val="21"/>
        </w:rPr>
        <w:t>DNA</w:t>
      </w:r>
      <w:r w:rsidRPr="001519B0">
        <w:rPr>
          <w:rFonts w:ascii="Tahoma" w:eastAsia="宋体" w:hAnsi="Tahoma" w:cs="Tahoma"/>
          <w:color w:val="333333"/>
          <w:sz w:val="21"/>
          <w:szCs w:val="21"/>
        </w:rPr>
        <w:t>武器，它是通过基因重组而制造出来的新型生物武器。（对）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、新军事变革将变集结式作战保障为聚集式作战保障。（对）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、指挥自动化系统自身的发展是指利用计算机硬件、软件、多媒体、人工智能和通信的新技术、新方法完善提高系统的性能，并把服务对象由指挥员扩大到战斗员。（对）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、激光武器不能用光速飞行。（错）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、新军事变革是以创新的军事思想和作战理论为先导。（对）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、现代战争史体系对体系的较量，只有多种力量综合使用、各军种密切协同、各种武器系统优势互补，才能发挥整体威力。（对）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、导弹预警卫星上装有红外传感器和可见光相机，能在导弹发射后</w:t>
      </w:r>
      <w:r w:rsidRPr="001519B0">
        <w:rPr>
          <w:rFonts w:ascii="Tahoma" w:eastAsia="宋体" w:hAnsi="Tahoma" w:cs="Tahoma"/>
          <w:color w:val="333333"/>
          <w:sz w:val="21"/>
          <w:szCs w:val="21"/>
        </w:rPr>
        <w:t>80</w:t>
      </w:r>
      <w:r w:rsidRPr="001519B0">
        <w:rPr>
          <w:rFonts w:ascii="Tahoma" w:eastAsia="宋体" w:hAnsi="Tahoma" w:cs="Tahoma"/>
          <w:color w:val="333333"/>
          <w:sz w:val="21"/>
          <w:szCs w:val="21"/>
        </w:rPr>
        <w:t>秒内捕捉到导弹尾焰并确定其位置。（错）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、航天器是到空间完成特定任务的有效载荷。（对）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lastRenderedPageBreak/>
        <w:t>《军事技术》章节</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一、单选题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、新能源技术群是当代高技术群的（</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、基础</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、核心</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、发展方向</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、动力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、军事应用技术中，军事工程技术的划分依据是（</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、按完成的军事任务的性质分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、按研制的武器装备种类分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、按军事技术应用领域分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、按军事技术的应用者分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、现代战争手段的核心是（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、兵力</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、武器装备</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、信息能力</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、作战空间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、将现代侦察监视技术分为光学侦察、电子侦察和声学侦察的依据是（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、按照不同兵种的任务范围</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、按照实现探测和识别的技术原理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、按照侦察监视所采取的手段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、按照各种运载侦察监视技术装备平台的活动区域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、远程战场侦察雷达可以探测的范围是（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10-20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15-20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20-30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25-30</w:t>
      </w:r>
      <w:r w:rsidRPr="001519B0">
        <w:rPr>
          <w:rFonts w:ascii="Tahoma" w:eastAsia="宋体" w:hAnsi="Tahoma" w:cs="Tahoma"/>
          <w:color w:val="333333"/>
          <w:sz w:val="21"/>
          <w:szCs w:val="21"/>
        </w:rPr>
        <w:t>千米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、近程雷达可以探测的物体质量是（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w:t>
      </w:r>
      <w:r w:rsidRPr="001519B0">
        <w:rPr>
          <w:rFonts w:ascii="Tahoma" w:eastAsia="宋体" w:hAnsi="Tahoma" w:cs="Tahoma"/>
          <w:color w:val="333333"/>
          <w:sz w:val="21"/>
          <w:szCs w:val="21"/>
        </w:rPr>
        <w:t>千克以内</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千克以内</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2.5</w:t>
      </w:r>
      <w:r w:rsidRPr="001519B0">
        <w:rPr>
          <w:rFonts w:ascii="Tahoma" w:eastAsia="宋体" w:hAnsi="Tahoma" w:cs="Tahoma"/>
          <w:color w:val="333333"/>
          <w:sz w:val="21"/>
          <w:szCs w:val="21"/>
        </w:rPr>
        <w:t>千克以内</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w:t>
      </w:r>
      <w:r w:rsidRPr="001519B0">
        <w:rPr>
          <w:rFonts w:ascii="Tahoma" w:eastAsia="宋体" w:hAnsi="Tahoma" w:cs="Tahoma"/>
          <w:color w:val="333333"/>
          <w:sz w:val="21"/>
          <w:szCs w:val="21"/>
        </w:rPr>
        <w:t>千克以内</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、近程警戒雷达的探测距离是（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100-150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150-200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200-300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300-350</w:t>
      </w:r>
      <w:r w:rsidRPr="001519B0">
        <w:rPr>
          <w:rFonts w:ascii="Tahoma" w:eastAsia="宋体" w:hAnsi="Tahoma" w:cs="Tahoma"/>
          <w:color w:val="333333"/>
          <w:sz w:val="21"/>
          <w:szCs w:val="21"/>
        </w:rPr>
        <w:t>千米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、中程警戒雷达的探测距离是（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300-400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300-500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400-500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400-600</w:t>
      </w:r>
      <w:r w:rsidRPr="001519B0">
        <w:rPr>
          <w:rFonts w:ascii="Tahoma" w:eastAsia="宋体" w:hAnsi="Tahoma" w:cs="Tahoma"/>
          <w:color w:val="333333"/>
          <w:sz w:val="21"/>
          <w:szCs w:val="21"/>
        </w:rPr>
        <w:t>千米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、近程战场雷达可探测的范围是（</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0.2-3</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0.3-3</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0.4-3</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0.5-3</w:t>
      </w:r>
      <w:r w:rsidRPr="001519B0">
        <w:rPr>
          <w:rFonts w:ascii="Tahoma" w:eastAsia="宋体" w:hAnsi="Tahoma" w:cs="Tahoma"/>
          <w:color w:val="333333"/>
          <w:sz w:val="21"/>
          <w:szCs w:val="21"/>
        </w:rPr>
        <w:t>千米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、超远程警戒雷达的探测距离是（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4000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5000</w:t>
      </w:r>
      <w:r w:rsidRPr="001519B0">
        <w:rPr>
          <w:rFonts w:ascii="Tahoma" w:eastAsia="宋体" w:hAnsi="Tahoma" w:cs="Tahoma"/>
          <w:color w:val="333333"/>
          <w:sz w:val="21"/>
          <w:szCs w:val="21"/>
        </w:rPr>
        <w:t>千米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、相控阵雷达的天线面阵可以实现全方位探测的角度为（</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90°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180°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270°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360°</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、震动传感器通常分别能探测到人和车的范围是（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200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300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40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400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50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500</w:t>
      </w:r>
      <w:r w:rsidRPr="001519B0">
        <w:rPr>
          <w:rFonts w:ascii="Tahoma" w:eastAsia="宋体" w:hAnsi="Tahoma" w:cs="Tahoma"/>
          <w:color w:val="333333"/>
          <w:sz w:val="21"/>
          <w:szCs w:val="21"/>
        </w:rPr>
        <w:t>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、声音传感器可以探测人员间的正常谈话的距离是（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35</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40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45</w:t>
      </w:r>
      <w:r w:rsidRPr="001519B0">
        <w:rPr>
          <w:rFonts w:ascii="Tahoma" w:eastAsia="宋体" w:hAnsi="Tahoma" w:cs="Tahoma"/>
          <w:color w:val="333333"/>
          <w:sz w:val="21"/>
          <w:szCs w:val="21"/>
        </w:rPr>
        <w:t>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、磁性传感器对目标探测的响应速度快，通常为（</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w:t>
      </w:r>
      <w:r w:rsidRPr="001519B0">
        <w:rPr>
          <w:rFonts w:ascii="Tahoma" w:eastAsia="宋体" w:hAnsi="Tahoma" w:cs="Tahoma"/>
          <w:color w:val="333333"/>
          <w:sz w:val="21"/>
          <w:szCs w:val="21"/>
        </w:rPr>
        <w:t>秒</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秒</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25</w:t>
      </w:r>
      <w:r w:rsidRPr="001519B0">
        <w:rPr>
          <w:rFonts w:ascii="Tahoma" w:eastAsia="宋体" w:hAnsi="Tahoma" w:cs="Tahoma"/>
          <w:color w:val="333333"/>
          <w:sz w:val="21"/>
          <w:szCs w:val="21"/>
        </w:rPr>
        <w:t>秒</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w:t>
      </w:r>
      <w:r w:rsidRPr="001519B0">
        <w:rPr>
          <w:rFonts w:ascii="Tahoma" w:eastAsia="宋体" w:hAnsi="Tahoma" w:cs="Tahoma"/>
          <w:color w:val="333333"/>
          <w:sz w:val="21"/>
          <w:szCs w:val="21"/>
        </w:rPr>
        <w:t>秒</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、红外传感器一般需要人工布设，固定在某物体上，在视角的扇面内可探测目标的范围是（</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10-30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10-50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20-40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20-50</w:t>
      </w:r>
      <w:r w:rsidRPr="001519B0">
        <w:rPr>
          <w:rFonts w:ascii="Tahoma" w:eastAsia="宋体" w:hAnsi="Tahoma" w:cs="Tahoma"/>
          <w:color w:val="333333"/>
          <w:sz w:val="21"/>
          <w:szCs w:val="21"/>
        </w:rPr>
        <w:t>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、下列属于电子侦察卫星的是（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锁眼</w:t>
      </w:r>
      <w:r w:rsidRPr="001519B0">
        <w:rPr>
          <w:rFonts w:ascii="Tahoma" w:eastAsia="宋体" w:hAnsi="Tahoma" w:cs="Tahoma"/>
          <w:color w:val="333333"/>
          <w:sz w:val="21"/>
          <w:szCs w:val="21"/>
        </w:rPr>
        <w:t>”KH-11  B</w:t>
      </w:r>
      <w:r w:rsidRPr="001519B0">
        <w:rPr>
          <w:rFonts w:ascii="Tahoma" w:eastAsia="宋体" w:hAnsi="Tahoma" w:cs="Tahoma"/>
          <w:color w:val="333333"/>
          <w:sz w:val="21"/>
          <w:szCs w:val="21"/>
        </w:rPr>
        <w:t>、大酒瓶</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白云</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号</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长曲棍球</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、美国</w:t>
      </w:r>
      <w:r w:rsidRPr="001519B0">
        <w:rPr>
          <w:rFonts w:ascii="Tahoma" w:eastAsia="宋体" w:hAnsi="Tahoma" w:cs="Tahoma"/>
          <w:color w:val="333333"/>
          <w:sz w:val="21"/>
          <w:szCs w:val="21"/>
        </w:rPr>
        <w:t>E-3A</w:t>
      </w:r>
      <w:r w:rsidRPr="001519B0">
        <w:rPr>
          <w:rFonts w:ascii="Tahoma" w:eastAsia="宋体" w:hAnsi="Tahoma" w:cs="Tahoma"/>
          <w:color w:val="333333"/>
          <w:sz w:val="21"/>
          <w:szCs w:val="21"/>
        </w:rPr>
        <w:t>预警机上装备的计算机容量大，运算速度快，可同时跟踪目标（</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500</w:t>
      </w:r>
      <w:r w:rsidRPr="001519B0">
        <w:rPr>
          <w:rFonts w:ascii="Tahoma" w:eastAsia="宋体" w:hAnsi="Tahoma" w:cs="Tahoma"/>
          <w:color w:val="333333"/>
          <w:sz w:val="21"/>
          <w:szCs w:val="21"/>
        </w:rPr>
        <w:t>个</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550</w:t>
      </w:r>
      <w:r w:rsidRPr="001519B0">
        <w:rPr>
          <w:rFonts w:ascii="Tahoma" w:eastAsia="宋体" w:hAnsi="Tahoma" w:cs="Tahoma"/>
          <w:color w:val="333333"/>
          <w:sz w:val="21"/>
          <w:szCs w:val="21"/>
        </w:rPr>
        <w:t>个</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600</w:t>
      </w:r>
      <w:r w:rsidRPr="001519B0">
        <w:rPr>
          <w:rFonts w:ascii="Tahoma" w:eastAsia="宋体" w:hAnsi="Tahoma" w:cs="Tahoma"/>
          <w:color w:val="333333"/>
          <w:sz w:val="21"/>
          <w:szCs w:val="21"/>
        </w:rPr>
        <w:t>个</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650</w:t>
      </w:r>
      <w:r w:rsidRPr="001519B0">
        <w:rPr>
          <w:rFonts w:ascii="Tahoma" w:eastAsia="宋体" w:hAnsi="Tahoma" w:cs="Tahoma"/>
          <w:color w:val="333333"/>
          <w:sz w:val="21"/>
          <w:szCs w:val="21"/>
        </w:rPr>
        <w:t>个</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、以下属于半主动式寻的制导的是（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飞鱼</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反舰导弹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、中国的</w:t>
      </w:r>
      <w:r w:rsidRPr="001519B0">
        <w:rPr>
          <w:rFonts w:ascii="Tahoma" w:eastAsia="宋体" w:hAnsi="Tahoma" w:cs="Tahoma"/>
          <w:color w:val="333333"/>
          <w:sz w:val="21"/>
          <w:szCs w:val="21"/>
        </w:rPr>
        <w:t>HQ-61</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响尾蛇</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系列空空导弹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、英国的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海蛇</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航空导弹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、景象匹配制导精度较高，其制导精度为（</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、小于</w:t>
      </w:r>
      <w:r w:rsidRPr="001519B0">
        <w:rPr>
          <w:rFonts w:ascii="Tahoma" w:eastAsia="宋体" w:hAnsi="Tahoma" w:cs="Tahoma"/>
          <w:color w:val="333333"/>
          <w:sz w:val="21"/>
          <w:szCs w:val="21"/>
        </w:rPr>
        <w:t>5</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、小于</w:t>
      </w:r>
      <w:r w:rsidRPr="001519B0">
        <w:rPr>
          <w:rFonts w:ascii="Tahoma" w:eastAsia="宋体" w:hAnsi="Tahoma" w:cs="Tahoma"/>
          <w:color w:val="333333"/>
          <w:sz w:val="21"/>
          <w:szCs w:val="21"/>
        </w:rPr>
        <w:t>8</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、小于</w:t>
      </w:r>
      <w:r w:rsidRPr="001519B0">
        <w:rPr>
          <w:rFonts w:ascii="Tahoma" w:eastAsia="宋体" w:hAnsi="Tahoma" w:cs="Tahoma"/>
          <w:color w:val="333333"/>
          <w:sz w:val="21"/>
          <w:szCs w:val="21"/>
        </w:rPr>
        <w:t>10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、小于</w:t>
      </w:r>
      <w:r w:rsidRPr="001519B0">
        <w:rPr>
          <w:rFonts w:ascii="Tahoma" w:eastAsia="宋体" w:hAnsi="Tahoma" w:cs="Tahoma"/>
          <w:color w:val="333333"/>
          <w:sz w:val="21"/>
          <w:szCs w:val="21"/>
        </w:rPr>
        <w:t>12</w:t>
      </w:r>
      <w:r w:rsidRPr="001519B0">
        <w:rPr>
          <w:rFonts w:ascii="Tahoma" w:eastAsia="宋体" w:hAnsi="Tahoma" w:cs="Tahoma"/>
          <w:color w:val="333333"/>
          <w:sz w:val="21"/>
          <w:szCs w:val="21"/>
        </w:rPr>
        <w:t>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、近程导弹的射程为（</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、小于</w:t>
      </w:r>
      <w:r w:rsidRPr="001519B0">
        <w:rPr>
          <w:rFonts w:ascii="Tahoma" w:eastAsia="宋体" w:hAnsi="Tahoma" w:cs="Tahoma"/>
          <w:color w:val="333333"/>
          <w:sz w:val="21"/>
          <w:szCs w:val="21"/>
        </w:rPr>
        <w:t>500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、小于</w:t>
      </w:r>
      <w:r w:rsidRPr="001519B0">
        <w:rPr>
          <w:rFonts w:ascii="Tahoma" w:eastAsia="宋体" w:hAnsi="Tahoma" w:cs="Tahoma"/>
          <w:color w:val="333333"/>
          <w:sz w:val="21"/>
          <w:szCs w:val="21"/>
        </w:rPr>
        <w:t>800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、小于</w:t>
      </w:r>
      <w:r w:rsidRPr="001519B0">
        <w:rPr>
          <w:rFonts w:ascii="Tahoma" w:eastAsia="宋体" w:hAnsi="Tahoma" w:cs="Tahoma"/>
          <w:color w:val="333333"/>
          <w:sz w:val="21"/>
          <w:szCs w:val="21"/>
        </w:rPr>
        <w:t>1000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、小于</w:t>
      </w:r>
      <w:r w:rsidRPr="001519B0">
        <w:rPr>
          <w:rFonts w:ascii="Tahoma" w:eastAsia="宋体" w:hAnsi="Tahoma" w:cs="Tahoma"/>
          <w:color w:val="333333"/>
          <w:sz w:val="21"/>
          <w:szCs w:val="21"/>
        </w:rPr>
        <w:t>1200</w:t>
      </w:r>
      <w:r w:rsidRPr="001519B0">
        <w:rPr>
          <w:rFonts w:ascii="Tahoma" w:eastAsia="宋体" w:hAnsi="Tahoma" w:cs="Tahoma"/>
          <w:color w:val="333333"/>
          <w:sz w:val="21"/>
          <w:szCs w:val="21"/>
        </w:rPr>
        <w:t>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21</w:t>
      </w:r>
      <w:r w:rsidRPr="001519B0">
        <w:rPr>
          <w:rFonts w:ascii="Tahoma" w:eastAsia="宋体" w:hAnsi="Tahoma" w:cs="Tahoma"/>
          <w:color w:val="333333"/>
          <w:sz w:val="21"/>
          <w:szCs w:val="21"/>
        </w:rPr>
        <w:t>、远程导弹的射程为（</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2000-3000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3000-5000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3000-8000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4000-8000</w:t>
      </w:r>
      <w:r w:rsidRPr="001519B0">
        <w:rPr>
          <w:rFonts w:ascii="Tahoma" w:eastAsia="宋体" w:hAnsi="Tahoma" w:cs="Tahoma"/>
          <w:color w:val="333333"/>
          <w:sz w:val="21"/>
          <w:szCs w:val="21"/>
        </w:rPr>
        <w:t>千米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22</w:t>
      </w:r>
      <w:r w:rsidRPr="001519B0">
        <w:rPr>
          <w:rFonts w:ascii="Tahoma" w:eastAsia="宋体" w:hAnsi="Tahoma" w:cs="Tahoma"/>
          <w:color w:val="333333"/>
          <w:sz w:val="21"/>
          <w:szCs w:val="21"/>
        </w:rPr>
        <w:t>、激光制导炮弹的射程为（</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2-20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2-30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3-20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3-30</w:t>
      </w:r>
      <w:r w:rsidRPr="001519B0">
        <w:rPr>
          <w:rFonts w:ascii="Tahoma" w:eastAsia="宋体" w:hAnsi="Tahoma" w:cs="Tahoma"/>
          <w:color w:val="333333"/>
          <w:sz w:val="21"/>
          <w:szCs w:val="21"/>
        </w:rPr>
        <w:t>千米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23</w:t>
      </w:r>
      <w:r w:rsidRPr="001519B0">
        <w:rPr>
          <w:rFonts w:ascii="Tahoma" w:eastAsia="宋体" w:hAnsi="Tahoma" w:cs="Tahoma"/>
          <w:color w:val="333333"/>
          <w:sz w:val="21"/>
          <w:szCs w:val="21"/>
        </w:rPr>
        <w:t>、脱离速度是（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10.2</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秒时</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11.2</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秒时</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12.2</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秒时</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13.2</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秒时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24</w:t>
      </w:r>
      <w:r w:rsidRPr="001519B0">
        <w:rPr>
          <w:rFonts w:ascii="Tahoma" w:eastAsia="宋体" w:hAnsi="Tahoma" w:cs="Tahoma"/>
          <w:color w:val="333333"/>
          <w:sz w:val="21"/>
          <w:szCs w:val="21"/>
        </w:rPr>
        <w:t>、逃逸速度是（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14.7</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秒时</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15.7</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秒时</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16.7</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秒时</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17.7</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秒时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25</w:t>
      </w:r>
      <w:r w:rsidRPr="001519B0">
        <w:rPr>
          <w:rFonts w:ascii="Tahoma" w:eastAsia="宋体" w:hAnsi="Tahoma" w:cs="Tahoma"/>
          <w:color w:val="333333"/>
          <w:sz w:val="21"/>
          <w:szCs w:val="21"/>
        </w:rPr>
        <w:t>、具有</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太空中的耳朵</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之称的是（</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、电子侦察卫星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、导弹预警卫星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、海洋监测卫星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、核爆炸检测卫星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26</w:t>
      </w:r>
      <w:r w:rsidRPr="001519B0">
        <w:rPr>
          <w:rFonts w:ascii="Tahoma" w:eastAsia="宋体" w:hAnsi="Tahoma" w:cs="Tahoma"/>
          <w:color w:val="333333"/>
          <w:sz w:val="21"/>
          <w:szCs w:val="21"/>
        </w:rPr>
        <w:t>、空天飞机在</w:t>
      </w:r>
      <w:r w:rsidRPr="001519B0">
        <w:rPr>
          <w:rFonts w:ascii="Tahoma" w:eastAsia="宋体" w:hAnsi="Tahoma" w:cs="Tahoma"/>
          <w:color w:val="333333"/>
          <w:sz w:val="21"/>
          <w:szCs w:val="21"/>
        </w:rPr>
        <w:t>30-100</w:t>
      </w:r>
      <w:r w:rsidRPr="001519B0">
        <w:rPr>
          <w:rFonts w:ascii="Tahoma" w:eastAsia="宋体" w:hAnsi="Tahoma" w:cs="Tahoma"/>
          <w:color w:val="333333"/>
          <w:sz w:val="21"/>
          <w:szCs w:val="21"/>
        </w:rPr>
        <w:t>千米高度飞行的速度是音速的（</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10-20</w:t>
      </w:r>
      <w:r w:rsidRPr="001519B0">
        <w:rPr>
          <w:rFonts w:ascii="Tahoma" w:eastAsia="宋体" w:hAnsi="Tahoma" w:cs="Tahoma"/>
          <w:color w:val="333333"/>
          <w:sz w:val="21"/>
          <w:szCs w:val="21"/>
        </w:rPr>
        <w:t>倍</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10-25</w:t>
      </w:r>
      <w:r w:rsidRPr="001519B0">
        <w:rPr>
          <w:rFonts w:ascii="Tahoma" w:eastAsia="宋体" w:hAnsi="Tahoma" w:cs="Tahoma"/>
          <w:color w:val="333333"/>
          <w:sz w:val="21"/>
          <w:szCs w:val="21"/>
        </w:rPr>
        <w:t>倍</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12-20</w:t>
      </w:r>
      <w:r w:rsidRPr="001519B0">
        <w:rPr>
          <w:rFonts w:ascii="Tahoma" w:eastAsia="宋体" w:hAnsi="Tahoma" w:cs="Tahoma"/>
          <w:color w:val="333333"/>
          <w:sz w:val="21"/>
          <w:szCs w:val="21"/>
        </w:rPr>
        <w:t>倍</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12-25</w:t>
      </w:r>
      <w:r w:rsidRPr="001519B0">
        <w:rPr>
          <w:rFonts w:ascii="Tahoma" w:eastAsia="宋体" w:hAnsi="Tahoma" w:cs="Tahoma"/>
          <w:color w:val="333333"/>
          <w:sz w:val="21"/>
          <w:szCs w:val="21"/>
        </w:rPr>
        <w:t>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27</w:t>
      </w:r>
      <w:r w:rsidRPr="001519B0">
        <w:rPr>
          <w:rFonts w:ascii="Tahoma" w:eastAsia="宋体" w:hAnsi="Tahoma" w:cs="Tahoma"/>
          <w:color w:val="333333"/>
          <w:sz w:val="21"/>
          <w:szCs w:val="21"/>
        </w:rPr>
        <w:t>、电子侦察卫星的轨道一般选在（</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A200-800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B200-1000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C300-800</w:t>
      </w:r>
      <w:r w:rsidRPr="001519B0">
        <w:rPr>
          <w:rFonts w:ascii="Tahoma" w:eastAsia="宋体" w:hAnsi="Tahoma" w:cs="Tahoma"/>
          <w:color w:val="333333"/>
          <w:sz w:val="21"/>
          <w:szCs w:val="21"/>
        </w:rPr>
        <w:t>千米</w:t>
      </w:r>
      <w:r w:rsidRPr="001519B0">
        <w:rPr>
          <w:rFonts w:ascii="Tahoma" w:eastAsia="宋体" w:hAnsi="Tahoma" w:cs="Tahoma"/>
          <w:color w:val="333333"/>
          <w:sz w:val="21"/>
          <w:szCs w:val="21"/>
        </w:rPr>
        <w:t>   D300-1000</w:t>
      </w:r>
      <w:r w:rsidRPr="001519B0">
        <w:rPr>
          <w:rFonts w:ascii="Tahoma" w:eastAsia="宋体" w:hAnsi="Tahoma" w:cs="Tahoma"/>
          <w:color w:val="333333"/>
          <w:sz w:val="21"/>
          <w:szCs w:val="21"/>
        </w:rPr>
        <w:t>千米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28</w:t>
      </w:r>
      <w:r w:rsidRPr="001519B0">
        <w:rPr>
          <w:rFonts w:ascii="Tahoma" w:eastAsia="宋体" w:hAnsi="Tahoma" w:cs="Tahoma"/>
          <w:color w:val="333333"/>
          <w:sz w:val="21"/>
          <w:szCs w:val="21"/>
        </w:rPr>
        <w:t>、用于截获敌方光电辐射信号的电子对抗设备是（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、通信对抗侦察设备</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、雷达对抗侦察设备</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、光电对抗侦察设备</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、反电子侦察设备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29</w:t>
      </w:r>
      <w:r w:rsidRPr="001519B0">
        <w:rPr>
          <w:rFonts w:ascii="Tahoma" w:eastAsia="宋体" w:hAnsi="Tahoma" w:cs="Tahoma"/>
          <w:color w:val="333333"/>
          <w:sz w:val="21"/>
          <w:szCs w:val="21"/>
        </w:rPr>
        <w:t>、电子干扰器材是指能反射或吸收电磁波的器材，包括反射体和吸收层。下列不属于吸收层的是（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、反雷达伪装网</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、电波吸收性材料</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、电离器悬体</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、反雷达涂层</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30</w:t>
      </w:r>
      <w:r w:rsidRPr="001519B0">
        <w:rPr>
          <w:rFonts w:ascii="Tahoma" w:eastAsia="宋体" w:hAnsi="Tahoma" w:cs="Tahoma"/>
          <w:color w:val="333333"/>
          <w:sz w:val="21"/>
          <w:szCs w:val="21"/>
        </w:rPr>
        <w:t>、激光作为武器，可以再极小的面积上、在极短的时间里集中超过核武器能量的（</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80</w:t>
      </w:r>
      <w:r w:rsidRPr="001519B0">
        <w:rPr>
          <w:rFonts w:ascii="Tahoma" w:eastAsia="宋体" w:hAnsi="Tahoma" w:cs="Tahoma"/>
          <w:color w:val="333333"/>
          <w:sz w:val="21"/>
          <w:szCs w:val="21"/>
        </w:rPr>
        <w:t>万倍</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90</w:t>
      </w:r>
      <w:r w:rsidRPr="001519B0">
        <w:rPr>
          <w:rFonts w:ascii="Tahoma" w:eastAsia="宋体" w:hAnsi="Tahoma" w:cs="Tahoma"/>
          <w:color w:val="333333"/>
          <w:sz w:val="21"/>
          <w:szCs w:val="21"/>
        </w:rPr>
        <w:t>万倍</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100</w:t>
      </w:r>
      <w:r w:rsidRPr="001519B0">
        <w:rPr>
          <w:rFonts w:ascii="Tahoma" w:eastAsia="宋体" w:hAnsi="Tahoma" w:cs="Tahoma"/>
          <w:color w:val="333333"/>
          <w:sz w:val="21"/>
          <w:szCs w:val="21"/>
        </w:rPr>
        <w:t>万倍</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110</w:t>
      </w:r>
      <w:r w:rsidRPr="001519B0">
        <w:rPr>
          <w:rFonts w:ascii="Tahoma" w:eastAsia="宋体" w:hAnsi="Tahoma" w:cs="Tahoma"/>
          <w:color w:val="333333"/>
          <w:sz w:val="21"/>
          <w:szCs w:val="21"/>
        </w:rPr>
        <w:t>万倍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31</w:t>
      </w:r>
      <w:r w:rsidRPr="001519B0">
        <w:rPr>
          <w:rFonts w:ascii="Tahoma" w:eastAsia="宋体" w:hAnsi="Tahoma" w:cs="Tahoma"/>
          <w:color w:val="333333"/>
          <w:sz w:val="21"/>
          <w:szCs w:val="21"/>
        </w:rPr>
        <w:t>、下列不属于动能武器类型的是（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、火箭型</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、电磁型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、微波型</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、电热型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32</w:t>
      </w:r>
      <w:r w:rsidRPr="001519B0">
        <w:rPr>
          <w:rFonts w:ascii="Tahoma" w:eastAsia="宋体" w:hAnsi="Tahoma" w:cs="Tahoma"/>
          <w:color w:val="333333"/>
          <w:sz w:val="21"/>
          <w:szCs w:val="21"/>
        </w:rPr>
        <w:t>、在声学武器中，能造成强大的空气压力，使人产生视觉模糊、恶心等生理反应的是（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、次声波武器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、强声波武器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、超声波武器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、噪声波武器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33</w:t>
      </w:r>
      <w:r w:rsidRPr="001519B0">
        <w:rPr>
          <w:rFonts w:ascii="Tahoma" w:eastAsia="宋体" w:hAnsi="Tahoma" w:cs="Tahoma"/>
          <w:color w:val="333333"/>
          <w:sz w:val="21"/>
          <w:szCs w:val="21"/>
        </w:rPr>
        <w:t>、能发出足以威慑来犯者或使来犯者失去行动能力的强声波，而不会对人体造成长期危害的声学武器是（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、次声波武器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、强声波武器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、超声波武器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、噪声波武器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34</w:t>
      </w:r>
      <w:r w:rsidRPr="001519B0">
        <w:rPr>
          <w:rFonts w:ascii="Tahoma" w:eastAsia="宋体" w:hAnsi="Tahoma" w:cs="Tahoma"/>
          <w:color w:val="333333"/>
          <w:sz w:val="21"/>
          <w:szCs w:val="21"/>
        </w:rPr>
        <w:t>、能使人的五脏六腑剧痛无比，甚至导致人体异常甚至死亡的武器是（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、神经型次声波武器</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、内脏器官型次声波武器</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、强声波武器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、超声波武器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35</w:t>
      </w:r>
      <w:r w:rsidRPr="001519B0">
        <w:rPr>
          <w:rFonts w:ascii="Tahoma" w:eastAsia="宋体" w:hAnsi="Tahoma" w:cs="Tahoma"/>
          <w:color w:val="333333"/>
          <w:sz w:val="21"/>
          <w:szCs w:val="21"/>
        </w:rPr>
        <w:t>、利用小型爆炸产生的噪声波来麻痹敌指挥人员的听觉和中枢神经，必要时可使人员在两分钟内昏迷的武器是（</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、定向噪声波武器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、噪声波炸弹</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、温压炸弹</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、化学雨武器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36</w:t>
      </w:r>
      <w:r w:rsidRPr="001519B0">
        <w:rPr>
          <w:rFonts w:ascii="Tahoma" w:eastAsia="宋体" w:hAnsi="Tahoma" w:cs="Tahoma"/>
          <w:color w:val="333333"/>
          <w:sz w:val="21"/>
          <w:szCs w:val="21"/>
        </w:rPr>
        <w:t>、主要由碘化银、干冰、食盐等能使云层形成水滴，造成连续降雨的化学物质和能够造成人员伤亡或使武器装备加速老化的化学物质组成的是（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、温压炸弹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、化学雨武器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、人工控制雷电</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、太阳武器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37</w:t>
      </w:r>
      <w:r w:rsidRPr="001519B0">
        <w:rPr>
          <w:rFonts w:ascii="Tahoma" w:eastAsia="宋体" w:hAnsi="Tahoma" w:cs="Tahoma"/>
          <w:color w:val="333333"/>
          <w:sz w:val="21"/>
          <w:szCs w:val="21"/>
        </w:rPr>
        <w:t>、人工智能是一门综合性边缘学科，是计算机科学的一个分支，它兴起于（</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30</w:t>
      </w:r>
      <w:r w:rsidRPr="001519B0">
        <w:rPr>
          <w:rFonts w:ascii="Tahoma" w:eastAsia="宋体" w:hAnsi="Tahoma" w:cs="Tahoma"/>
          <w:color w:val="333333"/>
          <w:sz w:val="21"/>
          <w:szCs w:val="21"/>
        </w:rPr>
        <w:t>年代</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40</w:t>
      </w:r>
      <w:r w:rsidRPr="001519B0">
        <w:rPr>
          <w:rFonts w:ascii="Tahoma" w:eastAsia="宋体" w:hAnsi="Tahoma" w:cs="Tahoma"/>
          <w:color w:val="333333"/>
          <w:sz w:val="21"/>
          <w:szCs w:val="21"/>
        </w:rPr>
        <w:t>年代</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50</w:t>
      </w:r>
      <w:r w:rsidRPr="001519B0">
        <w:rPr>
          <w:rFonts w:ascii="Tahoma" w:eastAsia="宋体" w:hAnsi="Tahoma" w:cs="Tahoma"/>
          <w:color w:val="333333"/>
          <w:sz w:val="21"/>
          <w:szCs w:val="21"/>
        </w:rPr>
        <w:t>年代</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60</w:t>
      </w:r>
      <w:r w:rsidRPr="001519B0">
        <w:rPr>
          <w:rFonts w:ascii="Tahoma" w:eastAsia="宋体" w:hAnsi="Tahoma" w:cs="Tahoma"/>
          <w:color w:val="333333"/>
          <w:sz w:val="21"/>
          <w:szCs w:val="21"/>
        </w:rPr>
        <w:t>年代</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38</w:t>
      </w:r>
      <w:r w:rsidRPr="001519B0">
        <w:rPr>
          <w:rFonts w:ascii="Tahoma" w:eastAsia="宋体" w:hAnsi="Tahoma" w:cs="Tahoma"/>
          <w:color w:val="333333"/>
          <w:sz w:val="21"/>
          <w:szCs w:val="21"/>
        </w:rPr>
        <w:t>、新军事变革全面发展始于（</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60</w:t>
      </w:r>
      <w:r w:rsidRPr="001519B0">
        <w:rPr>
          <w:rFonts w:ascii="Tahoma" w:eastAsia="宋体" w:hAnsi="Tahoma" w:cs="Tahoma"/>
          <w:color w:val="333333"/>
          <w:sz w:val="21"/>
          <w:szCs w:val="21"/>
        </w:rPr>
        <w:t>年代</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70</w:t>
      </w:r>
      <w:r w:rsidRPr="001519B0">
        <w:rPr>
          <w:rFonts w:ascii="Tahoma" w:eastAsia="宋体" w:hAnsi="Tahoma" w:cs="Tahoma"/>
          <w:color w:val="333333"/>
          <w:sz w:val="21"/>
          <w:szCs w:val="21"/>
        </w:rPr>
        <w:t>年代</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80</w:t>
      </w:r>
      <w:r w:rsidRPr="001519B0">
        <w:rPr>
          <w:rFonts w:ascii="Tahoma" w:eastAsia="宋体" w:hAnsi="Tahoma" w:cs="Tahoma"/>
          <w:color w:val="333333"/>
          <w:sz w:val="21"/>
          <w:szCs w:val="21"/>
        </w:rPr>
        <w:t>年代</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90</w:t>
      </w:r>
      <w:r w:rsidRPr="001519B0">
        <w:rPr>
          <w:rFonts w:ascii="Tahoma" w:eastAsia="宋体" w:hAnsi="Tahoma" w:cs="Tahoma"/>
          <w:color w:val="333333"/>
          <w:sz w:val="21"/>
          <w:szCs w:val="21"/>
        </w:rPr>
        <w:t>年代</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39</w:t>
      </w:r>
      <w:r w:rsidRPr="001519B0">
        <w:rPr>
          <w:rFonts w:ascii="Tahoma" w:eastAsia="宋体" w:hAnsi="Tahoma" w:cs="Tahoma"/>
          <w:color w:val="333333"/>
          <w:sz w:val="21"/>
          <w:szCs w:val="21"/>
        </w:rPr>
        <w:t>、信息化军队建设的先行者是（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、英国</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、美国</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、法国</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、日本</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40</w:t>
      </w:r>
      <w:r w:rsidRPr="001519B0">
        <w:rPr>
          <w:rFonts w:ascii="Tahoma" w:eastAsia="宋体" w:hAnsi="Tahoma" w:cs="Tahoma"/>
          <w:color w:val="333333"/>
          <w:sz w:val="21"/>
          <w:szCs w:val="21"/>
        </w:rPr>
        <w:t>、主动声制导系统的作用距离可达（</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1500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1600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1700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1800</w:t>
      </w:r>
      <w:r w:rsidRPr="001519B0">
        <w:rPr>
          <w:rFonts w:ascii="Tahoma" w:eastAsia="宋体" w:hAnsi="Tahoma" w:cs="Tahoma"/>
          <w:color w:val="333333"/>
          <w:sz w:val="21"/>
          <w:szCs w:val="21"/>
        </w:rPr>
        <w:t>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41</w:t>
      </w:r>
      <w:r w:rsidRPr="001519B0">
        <w:rPr>
          <w:rFonts w:ascii="Tahoma" w:eastAsia="宋体" w:hAnsi="Tahoma" w:cs="Tahoma"/>
          <w:color w:val="333333"/>
          <w:sz w:val="21"/>
          <w:szCs w:val="21"/>
        </w:rPr>
        <w:t>、被动声制导系统的作用距离可达（</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2000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2100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2300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2500</w:t>
      </w:r>
      <w:r w:rsidRPr="001519B0">
        <w:rPr>
          <w:rFonts w:ascii="Tahoma" w:eastAsia="宋体" w:hAnsi="Tahoma" w:cs="Tahoma"/>
          <w:color w:val="333333"/>
          <w:sz w:val="21"/>
          <w:szCs w:val="21"/>
        </w:rPr>
        <w:t>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42</w:t>
      </w:r>
      <w:r w:rsidRPr="001519B0">
        <w:rPr>
          <w:rFonts w:ascii="Tahoma" w:eastAsia="宋体" w:hAnsi="Tahoma" w:cs="Tahoma"/>
          <w:color w:val="333333"/>
          <w:sz w:val="21"/>
          <w:szCs w:val="21"/>
        </w:rPr>
        <w:t>、磁性传感器对人员的探测距离是（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1-3</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3-4</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5-7</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8-10</w:t>
      </w:r>
      <w:r w:rsidRPr="001519B0">
        <w:rPr>
          <w:rFonts w:ascii="Tahoma" w:eastAsia="宋体" w:hAnsi="Tahoma" w:cs="Tahoma"/>
          <w:color w:val="333333"/>
          <w:sz w:val="21"/>
          <w:szCs w:val="21"/>
        </w:rPr>
        <w:t>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43</w:t>
      </w:r>
      <w:r w:rsidRPr="001519B0">
        <w:rPr>
          <w:rFonts w:ascii="Tahoma" w:eastAsia="宋体" w:hAnsi="Tahoma" w:cs="Tahoma"/>
          <w:color w:val="333333"/>
          <w:sz w:val="21"/>
          <w:szCs w:val="21"/>
        </w:rPr>
        <w:t>、磁性传感器对车辆的探测距离是（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15</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25</w:t>
      </w:r>
      <w:r w:rsidRPr="001519B0">
        <w:rPr>
          <w:rFonts w:ascii="Tahoma" w:eastAsia="宋体" w:hAnsi="Tahoma" w:cs="Tahoma"/>
          <w:color w:val="333333"/>
          <w:sz w:val="21"/>
          <w:szCs w:val="21"/>
        </w:rPr>
        <w:t>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w:t>
      </w:r>
      <w:r w:rsidRPr="001519B0">
        <w:rPr>
          <w:rFonts w:ascii="Tahoma" w:eastAsia="宋体" w:hAnsi="Tahoma" w:cs="Tahoma"/>
          <w:color w:val="333333"/>
          <w:sz w:val="21"/>
          <w:szCs w:val="21"/>
        </w:rPr>
        <w:t>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44</w:t>
      </w:r>
      <w:r w:rsidRPr="001519B0">
        <w:rPr>
          <w:rFonts w:ascii="Tahoma" w:eastAsia="宋体" w:hAnsi="Tahoma" w:cs="Tahoma"/>
          <w:color w:val="333333"/>
          <w:sz w:val="21"/>
          <w:szCs w:val="21"/>
        </w:rPr>
        <w:t>、水下传感器主要是（</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、鱼雷</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、声呐</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、水雷</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、潜艇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45</w:t>
      </w:r>
      <w:r w:rsidRPr="001519B0">
        <w:rPr>
          <w:rFonts w:ascii="Tahoma" w:eastAsia="宋体" w:hAnsi="Tahoma" w:cs="Tahoma"/>
          <w:color w:val="333333"/>
          <w:sz w:val="21"/>
          <w:szCs w:val="21"/>
        </w:rPr>
        <w:t>、以下不属于预警机的是（</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E-3</w:t>
      </w:r>
      <w:r w:rsidRPr="001519B0">
        <w:rPr>
          <w:rFonts w:ascii="Tahoma" w:eastAsia="宋体" w:hAnsi="Tahoma" w:cs="Tahoma"/>
          <w:color w:val="333333"/>
          <w:sz w:val="21"/>
          <w:szCs w:val="21"/>
        </w:rPr>
        <w:t>望楼</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、俄罗斯的图</w:t>
      </w:r>
      <w:r w:rsidRPr="001519B0">
        <w:rPr>
          <w:rFonts w:ascii="Tahoma" w:eastAsia="宋体" w:hAnsi="Tahoma" w:cs="Tahoma"/>
          <w:color w:val="333333"/>
          <w:sz w:val="21"/>
          <w:szCs w:val="21"/>
        </w:rPr>
        <w:t>-126   C</w:t>
      </w:r>
      <w:r w:rsidRPr="001519B0">
        <w:rPr>
          <w:rFonts w:ascii="Tahoma" w:eastAsia="宋体" w:hAnsi="Tahoma" w:cs="Tahoma"/>
          <w:color w:val="333333"/>
          <w:sz w:val="21"/>
          <w:szCs w:val="21"/>
        </w:rPr>
        <w:t>、美国的</w:t>
      </w:r>
      <w:r w:rsidRPr="001519B0">
        <w:rPr>
          <w:rFonts w:ascii="Tahoma" w:eastAsia="宋体" w:hAnsi="Tahoma" w:cs="Tahoma"/>
          <w:color w:val="333333"/>
          <w:sz w:val="21"/>
          <w:szCs w:val="21"/>
        </w:rPr>
        <w:t>OH-58A    D</w:t>
      </w:r>
      <w:r w:rsidRPr="001519B0">
        <w:rPr>
          <w:rFonts w:ascii="Tahoma" w:eastAsia="宋体" w:hAnsi="Tahoma" w:cs="Tahoma"/>
          <w:color w:val="333333"/>
          <w:sz w:val="21"/>
          <w:szCs w:val="21"/>
        </w:rPr>
        <w:t>、伊尔</w:t>
      </w:r>
      <w:r w:rsidRPr="001519B0">
        <w:rPr>
          <w:rFonts w:ascii="Tahoma" w:eastAsia="宋体" w:hAnsi="Tahoma" w:cs="Tahoma"/>
          <w:color w:val="333333"/>
          <w:sz w:val="21"/>
          <w:szCs w:val="21"/>
        </w:rPr>
        <w:t>-76</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46</w:t>
      </w:r>
      <w:r w:rsidRPr="001519B0">
        <w:rPr>
          <w:rFonts w:ascii="Tahoma" w:eastAsia="宋体" w:hAnsi="Tahoma" w:cs="Tahoma"/>
          <w:color w:val="333333"/>
          <w:sz w:val="21"/>
          <w:szCs w:val="21"/>
        </w:rPr>
        <w:t>、据统计，迄今世界上研制的各种类型的导弹有（</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280</w:t>
      </w:r>
      <w:r w:rsidRPr="001519B0">
        <w:rPr>
          <w:rFonts w:ascii="Tahoma" w:eastAsia="宋体" w:hAnsi="Tahoma" w:cs="Tahoma"/>
          <w:color w:val="333333"/>
          <w:sz w:val="21"/>
          <w:szCs w:val="21"/>
        </w:rPr>
        <w:t>多种</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300</w:t>
      </w:r>
      <w:r w:rsidRPr="001519B0">
        <w:rPr>
          <w:rFonts w:ascii="Tahoma" w:eastAsia="宋体" w:hAnsi="Tahoma" w:cs="Tahoma"/>
          <w:color w:val="333333"/>
          <w:sz w:val="21"/>
          <w:szCs w:val="21"/>
        </w:rPr>
        <w:t>多种</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350</w:t>
      </w:r>
      <w:r w:rsidRPr="001519B0">
        <w:rPr>
          <w:rFonts w:ascii="Tahoma" w:eastAsia="宋体" w:hAnsi="Tahoma" w:cs="Tahoma"/>
          <w:color w:val="333333"/>
          <w:sz w:val="21"/>
          <w:szCs w:val="21"/>
        </w:rPr>
        <w:t>多种</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400</w:t>
      </w:r>
      <w:r w:rsidRPr="001519B0">
        <w:rPr>
          <w:rFonts w:ascii="Tahoma" w:eastAsia="宋体" w:hAnsi="Tahoma" w:cs="Tahoma"/>
          <w:color w:val="333333"/>
          <w:sz w:val="21"/>
          <w:szCs w:val="21"/>
        </w:rPr>
        <w:t>多种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二、多选题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、军事应用技术的内容非常广泛，按军事技术应用领域和应用者划分，有（</w:t>
      </w:r>
      <w:r w:rsidRPr="001519B0">
        <w:rPr>
          <w:rFonts w:ascii="Tahoma" w:eastAsia="宋体" w:hAnsi="Tahoma" w:cs="Tahoma"/>
          <w:color w:val="333333"/>
          <w:sz w:val="21"/>
          <w:szCs w:val="21"/>
        </w:rPr>
        <w:t xml:space="preserve">ABCD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、陆军技术</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、空军技术</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、战备导弹部队技术</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、军兵种通用技术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、按照科学分类方法，科学技术的体系结构通常划分为（</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、基础科学</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、技术科学</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、通信技术</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、工程技术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、高技术相对于常规技术具有（</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、高创造性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、高增值性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、高竞争性和渗透性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、高风险性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、军事高技术对现代战争的影响有（</w:t>
      </w:r>
      <w:r w:rsidRPr="001519B0">
        <w:rPr>
          <w:rFonts w:ascii="Tahoma" w:eastAsia="宋体" w:hAnsi="Tahoma" w:cs="Tahoma"/>
          <w:color w:val="333333"/>
          <w:sz w:val="21"/>
          <w:szCs w:val="21"/>
        </w:rPr>
        <w:t xml:space="preserve">ACD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、高技术武器装备将明显改变现代战场与作战行动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、军队结构将不断优化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、高技术武器装备将强制性地引起作战方式的变革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、军事高技术在战争中的广泛应用，加速了作战指挥体系的变革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、军事高技术对国防建设的影响是（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、影响国防动员机制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、战略空袭和导弹袭击成为高技术战争的主要作战方式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、改变</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军</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民</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分割的国防体制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、加大在青年学生中的国防国防教育和军事训练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、现代侦察监视技术按照侦察监视所采取的手段可分为（</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、观察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、窃听</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、火力侦察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、雷达侦察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、影响侦察监视技术的基本因素有（</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、目标的特征信息</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、地形地物</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、气象条件</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、军人的品格、素质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、电子侦察技术的主要手段有（</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、设立地面电子侦听站</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、使用电子侦察飞机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、电子侦察船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、电子侦察卫星和投放式侦察设备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、光电侦察装备获得的地域和目标图象、数据可以用于（</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、观察和记录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、显示在荧光屏上供间接观察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、记录在胶片或录象带上供事后分析</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、通过数据传输系统传至千里以外的信息中心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、现代光电侦察装备在军事上可用于战场侦察、战役侦察和战略侦察，具体可用于（</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、探测和跟踪洲际导弹的发射</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、监控空中、地面和地下核武器爆炸试验</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、探测和监视敌方部队和单兵的活动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、探测和跟踪战术导弹和飞机的来袭</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、脉冲雷达的组成部分有（</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、发射机</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、天线</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、显示器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、定时器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、下列雷达按照用途分类的有（</w:t>
      </w:r>
      <w:r w:rsidRPr="001519B0">
        <w:rPr>
          <w:rFonts w:ascii="Tahoma" w:eastAsia="宋体" w:hAnsi="Tahoma" w:cs="Tahoma"/>
          <w:color w:val="333333"/>
          <w:sz w:val="21"/>
          <w:szCs w:val="21"/>
        </w:rPr>
        <w:t>AC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、导航雷达</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、二坐雷达</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、火控雷达</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、多基地雷达</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、地面传感器可以分为（</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、震动传感器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、磁性传感器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、声纳</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、应变电缆传感器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、红外传感器的主要优点有（</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、体积小</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、无源探测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、隐蔽性好</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、可辨别目标性质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、地面传感器的优点是（</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、结构简单、便于携带和布设</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、可全天候、昼夜、被动地侦察敌人地面目标活动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C</w:t>
      </w:r>
      <w:r w:rsidRPr="001519B0">
        <w:rPr>
          <w:rFonts w:ascii="Tahoma" w:eastAsia="宋体" w:hAnsi="Tahoma" w:cs="Tahoma"/>
          <w:color w:val="333333"/>
          <w:sz w:val="21"/>
          <w:szCs w:val="21"/>
        </w:rPr>
        <w:t>、信号发射距离远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、勇于己方要地的警戒</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、战场窃听侦察可分为（</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、声音窃听</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、电话窃听</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、激光窃听</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、雷达窃听</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、战场电视侦察的特点是（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、音像共存，形象直观</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、情报传递速度快、传播面广、时效性强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、可搭载各种平台，实现立体侦察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、有全时辰侦察能力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、按照各种运载侦察监视技术装备平台的活动区域，现代侦察监视技术可分为（</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、航天侦察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、航空侦察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、地面侦察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、海上侦察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、照相侦察卫星的优点是（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、分辨率高</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、察微如著</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、一览无余</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、了如指掌</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、与航天侦察相比，航空侦察的特点是（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、灵活</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、机动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、准确</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、针对性强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21</w:t>
      </w:r>
      <w:r w:rsidRPr="001519B0">
        <w:rPr>
          <w:rFonts w:ascii="Tahoma" w:eastAsia="宋体" w:hAnsi="Tahoma" w:cs="Tahoma"/>
          <w:color w:val="333333"/>
          <w:sz w:val="21"/>
          <w:szCs w:val="21"/>
        </w:rPr>
        <w:t>、海上侦察分为（</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、水面舰艇侦察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、潜艇侦察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、两栖侦察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、固定侦察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22</w:t>
      </w:r>
      <w:r w:rsidRPr="001519B0">
        <w:rPr>
          <w:rFonts w:ascii="Tahoma" w:eastAsia="宋体" w:hAnsi="Tahoma" w:cs="Tahoma"/>
          <w:color w:val="333333"/>
          <w:sz w:val="21"/>
          <w:szCs w:val="21"/>
        </w:rPr>
        <w:t>、以下属于两栖侦察的是（</w:t>
      </w:r>
      <w:r w:rsidRPr="001519B0">
        <w:rPr>
          <w:rFonts w:ascii="Tahoma" w:eastAsia="宋体" w:hAnsi="Tahoma" w:cs="Tahoma"/>
          <w:color w:val="333333"/>
          <w:sz w:val="21"/>
          <w:szCs w:val="21"/>
        </w:rPr>
        <w:t>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、机动侦察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、便携式侦察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、先期侦察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、临战侦察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23</w:t>
      </w:r>
      <w:r w:rsidRPr="001519B0">
        <w:rPr>
          <w:rFonts w:ascii="Tahoma" w:eastAsia="宋体" w:hAnsi="Tahoma" w:cs="Tahoma"/>
          <w:color w:val="333333"/>
          <w:sz w:val="21"/>
          <w:szCs w:val="21"/>
        </w:rPr>
        <w:t>、现代侦察监视技术的发展趋势是（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、空间上的立体化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、速度上的实时化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xml:space="preserve">C </w:t>
      </w:r>
      <w:r w:rsidRPr="001519B0">
        <w:rPr>
          <w:rFonts w:ascii="Tahoma" w:eastAsia="宋体" w:hAnsi="Tahoma" w:cs="Tahoma"/>
          <w:color w:val="333333"/>
          <w:sz w:val="21"/>
          <w:szCs w:val="21"/>
        </w:rPr>
        <w:t>、侦察与攻击一体化</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、生存能力不断提高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24</w:t>
      </w:r>
      <w:r w:rsidRPr="001519B0">
        <w:rPr>
          <w:rFonts w:ascii="Tahoma" w:eastAsia="宋体" w:hAnsi="Tahoma" w:cs="Tahoma"/>
          <w:color w:val="333333"/>
          <w:sz w:val="21"/>
          <w:szCs w:val="21"/>
        </w:rPr>
        <w:t>、寻的制导组成分别是（</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、探测器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、信号处理器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、制导站</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、控制系统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25</w:t>
      </w:r>
      <w:r w:rsidRPr="001519B0">
        <w:rPr>
          <w:rFonts w:ascii="Tahoma" w:eastAsia="宋体" w:hAnsi="Tahoma" w:cs="Tahoma"/>
          <w:color w:val="333333"/>
          <w:sz w:val="21"/>
          <w:szCs w:val="21"/>
        </w:rPr>
        <w:t>、寻的指导的工作方式有（</w:t>
      </w:r>
      <w:r w:rsidRPr="001519B0">
        <w:rPr>
          <w:rFonts w:ascii="Tahoma" w:eastAsia="宋体" w:hAnsi="Tahoma" w:cs="Tahoma"/>
          <w:color w:val="333333"/>
          <w:sz w:val="21"/>
          <w:szCs w:val="21"/>
        </w:rPr>
        <w:t>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、惯性式</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、主动式</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、半主动式</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、被动式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26</w:t>
      </w:r>
      <w:r w:rsidRPr="001519B0">
        <w:rPr>
          <w:rFonts w:ascii="Tahoma" w:eastAsia="宋体" w:hAnsi="Tahoma" w:cs="Tahoma"/>
          <w:color w:val="333333"/>
          <w:sz w:val="21"/>
          <w:szCs w:val="21"/>
        </w:rPr>
        <w:t>、按照制导方式可以将制导技术分为（</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、寻的制导</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、自主式制导</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、遥控制导</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、复合制导</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27</w:t>
      </w:r>
      <w:r w:rsidRPr="001519B0">
        <w:rPr>
          <w:rFonts w:ascii="Tahoma" w:eastAsia="宋体" w:hAnsi="Tahoma" w:cs="Tahoma"/>
          <w:color w:val="333333"/>
          <w:sz w:val="21"/>
          <w:szCs w:val="21"/>
        </w:rPr>
        <w:t>、自主式制导主要分为（</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、地形匹配制导</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、景象匹配制导</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、惯性制导</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、星光制导</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28</w:t>
      </w:r>
      <w:r w:rsidRPr="001519B0">
        <w:rPr>
          <w:rFonts w:ascii="Tahoma" w:eastAsia="宋体" w:hAnsi="Tahoma" w:cs="Tahoma"/>
          <w:color w:val="333333"/>
          <w:sz w:val="21"/>
          <w:szCs w:val="21"/>
        </w:rPr>
        <w:t>、以下属于波束制导的有（</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、美国的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黄铜骑士</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、英国的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海蛇</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航空导弹</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、瑞典的</w:t>
      </w:r>
      <w:r w:rsidRPr="001519B0">
        <w:rPr>
          <w:rFonts w:ascii="Tahoma" w:eastAsia="宋体" w:hAnsi="Tahoma" w:cs="Tahoma"/>
          <w:color w:val="333333"/>
          <w:sz w:val="21"/>
          <w:szCs w:val="21"/>
        </w:rPr>
        <w:t>RRS-70</w:t>
      </w:r>
      <w:r w:rsidRPr="001519B0">
        <w:rPr>
          <w:rFonts w:ascii="Tahoma" w:eastAsia="宋体" w:hAnsi="Tahoma" w:cs="Tahoma"/>
          <w:color w:val="333333"/>
          <w:sz w:val="21"/>
          <w:szCs w:val="21"/>
        </w:rPr>
        <w:t>小型防空导弹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、法德共同研制的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霍特</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反坦克导弹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29</w:t>
      </w:r>
      <w:r w:rsidRPr="001519B0">
        <w:rPr>
          <w:rFonts w:ascii="Tahoma" w:eastAsia="宋体" w:hAnsi="Tahoma" w:cs="Tahoma"/>
          <w:color w:val="333333"/>
          <w:sz w:val="21"/>
          <w:szCs w:val="21"/>
        </w:rPr>
        <w:t>、遥控制导分为（</w:t>
      </w:r>
      <w:r w:rsidRPr="001519B0">
        <w:rPr>
          <w:rFonts w:ascii="Tahoma" w:eastAsia="宋体" w:hAnsi="Tahoma" w:cs="Tahoma"/>
          <w:color w:val="333333"/>
          <w:sz w:val="21"/>
          <w:szCs w:val="21"/>
        </w:rPr>
        <w:t>AB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、指令制导</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、波束制导</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、地形匹配制导</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、景象匹配制导</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30</w:t>
      </w:r>
      <w:r w:rsidRPr="001519B0">
        <w:rPr>
          <w:rFonts w:ascii="Tahoma" w:eastAsia="宋体" w:hAnsi="Tahoma" w:cs="Tahoma"/>
          <w:color w:val="333333"/>
          <w:sz w:val="21"/>
          <w:szCs w:val="21"/>
        </w:rPr>
        <w:t>、星光制导包括（</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、星光跟踪器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、陀螺平台</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、计算机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、姿态控制系统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31</w:t>
      </w:r>
      <w:r w:rsidRPr="001519B0">
        <w:rPr>
          <w:rFonts w:ascii="Tahoma" w:eastAsia="宋体" w:hAnsi="Tahoma" w:cs="Tahoma"/>
          <w:color w:val="333333"/>
          <w:sz w:val="21"/>
          <w:szCs w:val="21"/>
        </w:rPr>
        <w:t>、星光制导的优点是（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、不受人工或电磁场的干扰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、自主性强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、定位精度高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、稳定性好</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32</w:t>
      </w:r>
      <w:r w:rsidRPr="001519B0">
        <w:rPr>
          <w:rFonts w:ascii="Tahoma" w:eastAsia="宋体" w:hAnsi="Tahoma" w:cs="Tahoma"/>
          <w:color w:val="333333"/>
          <w:sz w:val="21"/>
          <w:szCs w:val="21"/>
        </w:rPr>
        <w:t>、以下属于并联式复合制导的是（</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、红外</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毫米波复合寻的制导</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、红外</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激光复合寻的制导</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、可见光</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红外复合寻的制导</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、惯性制导</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寻的制导</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33</w:t>
      </w:r>
      <w:r w:rsidRPr="001519B0">
        <w:rPr>
          <w:rFonts w:ascii="Tahoma" w:eastAsia="宋体" w:hAnsi="Tahoma" w:cs="Tahoma"/>
          <w:color w:val="333333"/>
          <w:sz w:val="21"/>
          <w:szCs w:val="21"/>
        </w:rPr>
        <w:t>、导弹按照发射点与目标位置的关系可分为（</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、地地导弹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、地空导弹</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、空地导弹</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、舰空导弹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34</w:t>
      </w:r>
      <w:r w:rsidRPr="001519B0">
        <w:rPr>
          <w:rFonts w:ascii="Tahoma" w:eastAsia="宋体" w:hAnsi="Tahoma" w:cs="Tahoma"/>
          <w:color w:val="333333"/>
          <w:sz w:val="21"/>
          <w:szCs w:val="21"/>
        </w:rPr>
        <w:t>、导弹按照攻击活动，目标的类型可分为（</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、反坦克导弹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、反舰导弹</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、反飞机导弹</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、反卫星导弹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35</w:t>
      </w:r>
      <w:r w:rsidRPr="001519B0">
        <w:rPr>
          <w:rFonts w:ascii="Tahoma" w:eastAsia="宋体" w:hAnsi="Tahoma" w:cs="Tahoma"/>
          <w:color w:val="333333"/>
          <w:sz w:val="21"/>
          <w:szCs w:val="21"/>
        </w:rPr>
        <w:t>、根据射程可将弹道导弹分为（</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、近程导弹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、中程导弹</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、远程导弹</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、洲际导弹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36</w:t>
      </w:r>
      <w:r w:rsidRPr="001519B0">
        <w:rPr>
          <w:rFonts w:ascii="Tahoma" w:eastAsia="宋体" w:hAnsi="Tahoma" w:cs="Tahoma"/>
          <w:color w:val="333333"/>
          <w:sz w:val="21"/>
          <w:szCs w:val="21"/>
        </w:rPr>
        <w:t>、激光制导炸弹的优点是（</w:t>
      </w:r>
      <w:r w:rsidRPr="001519B0">
        <w:rPr>
          <w:rFonts w:ascii="Tahoma" w:eastAsia="宋体" w:hAnsi="Tahoma" w:cs="Tahoma"/>
          <w:color w:val="333333"/>
          <w:sz w:val="21"/>
          <w:szCs w:val="21"/>
        </w:rPr>
        <w:t>AB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、成本较低</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、命中精度高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、不受天气影响</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、可以用普通航弹改装</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37</w:t>
      </w:r>
      <w:r w:rsidRPr="001519B0">
        <w:rPr>
          <w:rFonts w:ascii="Tahoma" w:eastAsia="宋体" w:hAnsi="Tahoma" w:cs="Tahoma"/>
          <w:color w:val="333333"/>
          <w:sz w:val="21"/>
          <w:szCs w:val="21"/>
        </w:rPr>
        <w:t>、军事伪装按照运用范围可以分为（</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、战略伪装</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、战役伪装</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、战术伪装</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、雷达波段伪装</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38</w:t>
      </w:r>
      <w:r w:rsidRPr="001519B0">
        <w:rPr>
          <w:rFonts w:ascii="Tahoma" w:eastAsia="宋体" w:hAnsi="Tahoma" w:cs="Tahoma"/>
          <w:color w:val="333333"/>
          <w:sz w:val="21"/>
          <w:szCs w:val="21"/>
        </w:rPr>
        <w:t>、下面属于隐身技术的是（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、雷达隐身技术</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、红外隐身技术</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、电子隐身技术</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、声波隐身技术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39</w:t>
      </w:r>
      <w:r w:rsidRPr="001519B0">
        <w:rPr>
          <w:rFonts w:ascii="Tahoma" w:eastAsia="宋体" w:hAnsi="Tahoma" w:cs="Tahoma"/>
          <w:color w:val="333333"/>
          <w:sz w:val="21"/>
          <w:szCs w:val="21"/>
        </w:rPr>
        <w:t>、为了降低雷达回波的信号强度以缩短雷达探测距离，应该减小目标的雷达反射截面。主要可以采取的技术是（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、改进外形设计</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、采用吸波材料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、自适应阻抗加载</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、微波传播指示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40</w:t>
      </w:r>
      <w:r w:rsidRPr="001519B0">
        <w:rPr>
          <w:rFonts w:ascii="Tahoma" w:eastAsia="宋体" w:hAnsi="Tahoma" w:cs="Tahoma"/>
          <w:color w:val="333333"/>
          <w:sz w:val="21"/>
          <w:szCs w:val="21"/>
        </w:rPr>
        <w:t>、未来隐身技术的发展趋势主要是（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、扩展隐身波段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、综合运用各种隐身技术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、进一步提高雷达截面积测量精度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、发展新的隐身技术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41</w:t>
      </w:r>
      <w:r w:rsidRPr="001519B0">
        <w:rPr>
          <w:rFonts w:ascii="Tahoma" w:eastAsia="宋体" w:hAnsi="Tahoma" w:cs="Tahoma"/>
          <w:color w:val="333333"/>
          <w:sz w:val="21"/>
          <w:szCs w:val="21"/>
        </w:rPr>
        <w:t>、航天技术由哪些部分组成（</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、运载器技术</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、航天器技术</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、空间技术</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、地面测控技术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42</w:t>
      </w:r>
      <w:r w:rsidRPr="001519B0">
        <w:rPr>
          <w:rFonts w:ascii="Tahoma" w:eastAsia="宋体" w:hAnsi="Tahoma" w:cs="Tahoma"/>
          <w:color w:val="333333"/>
          <w:sz w:val="21"/>
          <w:szCs w:val="21"/>
        </w:rPr>
        <w:t>、下列属于通用系统的是（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、结构系统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、测控系统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、能源系统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、天线系统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43</w:t>
      </w:r>
      <w:r w:rsidRPr="001519B0">
        <w:rPr>
          <w:rFonts w:ascii="Tahoma" w:eastAsia="宋体" w:hAnsi="Tahoma" w:cs="Tahoma"/>
          <w:color w:val="333333"/>
          <w:sz w:val="21"/>
          <w:szCs w:val="21"/>
        </w:rPr>
        <w:t>、航天技术在军事上主要用于（</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、侦察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、导航</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、气象</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、勤务保障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44</w:t>
      </w:r>
      <w:r w:rsidRPr="001519B0">
        <w:rPr>
          <w:rFonts w:ascii="Tahoma" w:eastAsia="宋体" w:hAnsi="Tahoma" w:cs="Tahoma"/>
          <w:color w:val="333333"/>
          <w:sz w:val="21"/>
          <w:szCs w:val="21"/>
        </w:rPr>
        <w:t>、军用航天器大致可分为（</w:t>
      </w:r>
      <w:r w:rsidRPr="001519B0">
        <w:rPr>
          <w:rFonts w:ascii="Tahoma" w:eastAsia="宋体" w:hAnsi="Tahoma" w:cs="Tahoma"/>
          <w:color w:val="333333"/>
          <w:sz w:val="21"/>
          <w:szCs w:val="21"/>
        </w:rPr>
        <w:t>ACD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、军用卫星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、火箭</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、空间武器类航天器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、载人航天器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45</w:t>
      </w:r>
      <w:r w:rsidRPr="001519B0">
        <w:rPr>
          <w:rFonts w:ascii="Tahoma" w:eastAsia="宋体" w:hAnsi="Tahoma" w:cs="Tahoma"/>
          <w:color w:val="333333"/>
          <w:sz w:val="21"/>
          <w:szCs w:val="21"/>
        </w:rPr>
        <w:t>、侦察卫星可分为（</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、导弹预警卫星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、核爆炸探测卫星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、电子侦察卫星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、海洋检测卫星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46</w:t>
      </w:r>
      <w:r w:rsidRPr="001519B0">
        <w:rPr>
          <w:rFonts w:ascii="Tahoma" w:eastAsia="宋体" w:hAnsi="Tahoma" w:cs="Tahoma"/>
          <w:color w:val="333333"/>
          <w:sz w:val="21"/>
          <w:szCs w:val="21"/>
        </w:rPr>
        <w:t>、照相侦察卫星按照情报获取形式不同可分为（</w:t>
      </w:r>
      <w:r w:rsidRPr="001519B0">
        <w:rPr>
          <w:rFonts w:ascii="Tahoma" w:eastAsia="宋体" w:hAnsi="Tahoma" w:cs="Tahoma"/>
          <w:color w:val="333333"/>
          <w:sz w:val="21"/>
          <w:szCs w:val="21"/>
        </w:rPr>
        <w:t>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、普查型</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、胶卷回收型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、数字传输型</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、详查型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47</w:t>
      </w:r>
      <w:r w:rsidRPr="001519B0">
        <w:rPr>
          <w:rFonts w:ascii="Tahoma" w:eastAsia="宋体" w:hAnsi="Tahoma" w:cs="Tahoma"/>
          <w:color w:val="333333"/>
          <w:sz w:val="21"/>
          <w:szCs w:val="21"/>
        </w:rPr>
        <w:t>、电子侦察卫星的弱点有（</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、当地面雷达、电台过多，电子信号过密过杂时，难以筛选出有用的信号</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、容易受假信号的欺骗和干扰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、只有地面雷达和电台开机工作时，才能收到信号</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、容易受天气影响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48</w:t>
      </w:r>
      <w:r w:rsidRPr="001519B0">
        <w:rPr>
          <w:rFonts w:ascii="Tahoma" w:eastAsia="宋体" w:hAnsi="Tahoma" w:cs="Tahoma"/>
          <w:color w:val="333333"/>
          <w:sz w:val="21"/>
          <w:szCs w:val="21"/>
        </w:rPr>
        <w:t>、导航卫星上装有哪些设备（</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、指令接收机</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、多普勒发射机</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、相位调制编码器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、原子钟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49</w:t>
      </w:r>
      <w:r w:rsidRPr="001519B0">
        <w:rPr>
          <w:rFonts w:ascii="Tahoma" w:eastAsia="宋体" w:hAnsi="Tahoma" w:cs="Tahoma"/>
          <w:color w:val="333333"/>
          <w:sz w:val="21"/>
          <w:szCs w:val="21"/>
        </w:rPr>
        <w:t>、载人航天器主要包括（</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、载人飞船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、空间站</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、航天飞机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、空天飞</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50</w:t>
      </w:r>
      <w:r w:rsidRPr="001519B0">
        <w:rPr>
          <w:rFonts w:ascii="Tahoma" w:eastAsia="宋体" w:hAnsi="Tahoma" w:cs="Tahoma"/>
          <w:color w:val="333333"/>
          <w:sz w:val="21"/>
          <w:szCs w:val="21"/>
        </w:rPr>
        <w:t>、电子对抗具有哪些特点（</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、呈现全面渗透、广泛对抗的态势。</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、具有软、硬杀伤的双重战斗功能。</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、主要目标是</w:t>
      </w:r>
      <w:r w:rsidRPr="001519B0">
        <w:rPr>
          <w:rFonts w:ascii="Tahoma" w:eastAsia="宋体" w:hAnsi="Tahoma" w:cs="Tahoma"/>
          <w:color w:val="333333"/>
          <w:sz w:val="21"/>
          <w:szCs w:val="21"/>
        </w:rPr>
        <w:t>C4ISR</w:t>
      </w:r>
      <w:r w:rsidRPr="001519B0">
        <w:rPr>
          <w:rFonts w:ascii="Tahoma" w:eastAsia="宋体" w:hAnsi="Tahoma" w:cs="Tahoma"/>
          <w:color w:val="333333"/>
          <w:sz w:val="21"/>
          <w:szCs w:val="21"/>
        </w:rPr>
        <w:t>系统和防空系统。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、电子对抗技术、战术发展变化迅速。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51</w:t>
      </w:r>
      <w:r w:rsidRPr="001519B0">
        <w:rPr>
          <w:rFonts w:ascii="Tahoma" w:eastAsia="宋体" w:hAnsi="Tahoma" w:cs="Tahoma"/>
          <w:color w:val="333333"/>
          <w:sz w:val="21"/>
          <w:szCs w:val="21"/>
        </w:rPr>
        <w:t>、电子侦察按侦察对象可分为（</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通信对抗侦察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雷达对抗侦察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预先侦察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光电对抗侦察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52</w:t>
      </w:r>
      <w:r w:rsidRPr="001519B0">
        <w:rPr>
          <w:rFonts w:ascii="Tahoma" w:eastAsia="宋体" w:hAnsi="Tahoma" w:cs="Tahoma"/>
          <w:color w:val="333333"/>
          <w:sz w:val="21"/>
          <w:szCs w:val="21"/>
        </w:rPr>
        <w:t>、电子侦察通常采用的手段有（</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地面电子侦察站</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电子对抗侦察飞机</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电子对抗侦察船</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电子对抗侦察卫星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53</w:t>
      </w:r>
      <w:r w:rsidRPr="001519B0">
        <w:rPr>
          <w:rFonts w:ascii="Tahoma" w:eastAsia="宋体" w:hAnsi="Tahoma" w:cs="Tahoma"/>
          <w:color w:val="333333"/>
          <w:sz w:val="21"/>
          <w:szCs w:val="21"/>
        </w:rPr>
        <w:t>、电子干扰按照产生的机理可以分为（</w:t>
      </w:r>
      <w:r w:rsidRPr="001519B0">
        <w:rPr>
          <w:rFonts w:ascii="Tahoma" w:eastAsia="宋体" w:hAnsi="Tahoma" w:cs="Tahoma"/>
          <w:color w:val="333333"/>
          <w:sz w:val="21"/>
          <w:szCs w:val="21"/>
        </w:rPr>
        <w:t>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压抑性干扰</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红外干扰</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有源干扰</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无源干扰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54</w:t>
      </w:r>
      <w:r w:rsidRPr="001519B0">
        <w:rPr>
          <w:rFonts w:ascii="Tahoma" w:eastAsia="宋体" w:hAnsi="Tahoma" w:cs="Tahoma"/>
          <w:color w:val="333333"/>
          <w:sz w:val="21"/>
          <w:szCs w:val="21"/>
        </w:rPr>
        <w:t>、电子干扰按干扰的对象分为（</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无线电通信干扰</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电遥控遥测干扰</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红外干扰</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激光干扰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55</w:t>
      </w:r>
      <w:r w:rsidRPr="001519B0">
        <w:rPr>
          <w:rFonts w:ascii="Tahoma" w:eastAsia="宋体" w:hAnsi="Tahoma" w:cs="Tahoma"/>
          <w:color w:val="333333"/>
          <w:sz w:val="21"/>
          <w:szCs w:val="21"/>
        </w:rPr>
        <w:t>、电子干扰按照干扰的作用性质分为（</w:t>
      </w:r>
      <w:r w:rsidRPr="001519B0">
        <w:rPr>
          <w:rFonts w:ascii="Tahoma" w:eastAsia="宋体" w:hAnsi="Tahoma" w:cs="Tahoma"/>
          <w:color w:val="333333"/>
          <w:sz w:val="21"/>
          <w:szCs w:val="21"/>
        </w:rPr>
        <w:t>AC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、压制性干扰</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、红外干扰</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、欺骗性干扰</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、有源干扰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56</w:t>
      </w:r>
      <w:r w:rsidRPr="001519B0">
        <w:rPr>
          <w:rFonts w:ascii="Tahoma" w:eastAsia="宋体" w:hAnsi="Tahoma" w:cs="Tahoma"/>
          <w:color w:val="333333"/>
          <w:sz w:val="21"/>
          <w:szCs w:val="21"/>
        </w:rPr>
        <w:t>、电子干扰器材是指能反射或吸收电磁波的器材，包括反射体和吸收层。下列属于反射体的有（</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、干扰箔条</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、角反射器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、电离器悬体</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、反雷达涂层</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57</w:t>
      </w:r>
      <w:r w:rsidRPr="001519B0">
        <w:rPr>
          <w:rFonts w:ascii="Tahoma" w:eastAsia="宋体" w:hAnsi="Tahoma" w:cs="Tahoma"/>
          <w:color w:val="333333"/>
          <w:sz w:val="21"/>
          <w:szCs w:val="21"/>
        </w:rPr>
        <w:t>、电子对抗技术具有（</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、尖端性</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、群体性</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、动态性</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、可变性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58</w:t>
      </w:r>
      <w:r w:rsidRPr="001519B0">
        <w:rPr>
          <w:rFonts w:ascii="Tahoma" w:eastAsia="宋体" w:hAnsi="Tahoma" w:cs="Tahoma"/>
          <w:color w:val="333333"/>
          <w:sz w:val="21"/>
          <w:szCs w:val="21"/>
        </w:rPr>
        <w:t>、电子对抗技术发展的重点和趋势主要表现在（</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、隐形和反隐形技术</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C4ISR</w:t>
      </w:r>
      <w:r w:rsidRPr="001519B0">
        <w:rPr>
          <w:rFonts w:ascii="Tahoma" w:eastAsia="宋体" w:hAnsi="Tahoma" w:cs="Tahoma"/>
          <w:color w:val="333333"/>
          <w:sz w:val="21"/>
          <w:szCs w:val="21"/>
        </w:rPr>
        <w:t>系统对抗与反对抗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、无人电子战系统</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、定向能武器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59</w:t>
      </w:r>
      <w:r w:rsidRPr="001519B0">
        <w:rPr>
          <w:rFonts w:ascii="Tahoma" w:eastAsia="宋体" w:hAnsi="Tahoma" w:cs="Tahoma"/>
          <w:color w:val="333333"/>
          <w:sz w:val="21"/>
          <w:szCs w:val="21"/>
        </w:rPr>
        <w:t>、指挥自动化系统按照规模和级别可分为（</w:t>
      </w:r>
      <w:r w:rsidRPr="001519B0">
        <w:rPr>
          <w:rFonts w:ascii="Tahoma" w:eastAsia="宋体" w:hAnsi="Tahoma" w:cs="Tahoma"/>
          <w:color w:val="333333"/>
          <w:sz w:val="21"/>
          <w:szCs w:val="21"/>
        </w:rPr>
        <w:t>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、陆地指挥自动化系统</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、战略指挥自动化系统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、战役指挥自动化系统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D</w:t>
      </w:r>
      <w:r w:rsidRPr="001519B0">
        <w:rPr>
          <w:rFonts w:ascii="Tahoma" w:eastAsia="宋体" w:hAnsi="Tahoma" w:cs="Tahoma"/>
          <w:color w:val="333333"/>
          <w:sz w:val="21"/>
          <w:szCs w:val="21"/>
        </w:rPr>
        <w:t>、战术指挥自动化系统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60</w:t>
      </w:r>
      <w:r w:rsidRPr="001519B0">
        <w:rPr>
          <w:rFonts w:ascii="Tahoma" w:eastAsia="宋体" w:hAnsi="Tahoma" w:cs="Tahoma"/>
          <w:color w:val="333333"/>
          <w:sz w:val="21"/>
          <w:szCs w:val="21"/>
        </w:rPr>
        <w:t>、按照信息在</w:t>
      </w:r>
      <w:r w:rsidRPr="001519B0">
        <w:rPr>
          <w:rFonts w:ascii="Tahoma" w:eastAsia="宋体" w:hAnsi="Tahoma" w:cs="Tahoma"/>
          <w:color w:val="333333"/>
          <w:sz w:val="21"/>
          <w:szCs w:val="21"/>
        </w:rPr>
        <w:t>C4ISR</w:t>
      </w:r>
      <w:r w:rsidRPr="001519B0">
        <w:rPr>
          <w:rFonts w:ascii="Tahoma" w:eastAsia="宋体" w:hAnsi="Tahoma" w:cs="Tahoma"/>
          <w:color w:val="333333"/>
          <w:sz w:val="21"/>
          <w:szCs w:val="21"/>
        </w:rPr>
        <w:t>系统的流程，</w:t>
      </w:r>
      <w:r w:rsidRPr="001519B0">
        <w:rPr>
          <w:rFonts w:ascii="Tahoma" w:eastAsia="宋体" w:hAnsi="Tahoma" w:cs="Tahoma"/>
          <w:color w:val="333333"/>
          <w:sz w:val="21"/>
          <w:szCs w:val="21"/>
        </w:rPr>
        <w:t>C4ISR</w:t>
      </w:r>
      <w:r w:rsidRPr="001519B0">
        <w:rPr>
          <w:rFonts w:ascii="Tahoma" w:eastAsia="宋体" w:hAnsi="Tahoma" w:cs="Tahoma"/>
          <w:color w:val="333333"/>
          <w:sz w:val="21"/>
          <w:szCs w:val="21"/>
        </w:rPr>
        <w:t>系统通常有哪些系统组成（</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、信息搜集</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、信息传递</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、信息处理和信息显示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、决策监控和执行</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61</w:t>
      </w:r>
      <w:r w:rsidRPr="001519B0">
        <w:rPr>
          <w:rFonts w:ascii="Tahoma" w:eastAsia="宋体" w:hAnsi="Tahoma" w:cs="Tahoma"/>
          <w:color w:val="333333"/>
          <w:sz w:val="21"/>
          <w:szCs w:val="21"/>
        </w:rPr>
        <w:t>、信息传递分系统主要由哪几部分组成（</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、终端</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、交换</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、线路</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、用户设备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62</w:t>
      </w:r>
      <w:r w:rsidRPr="001519B0">
        <w:rPr>
          <w:rFonts w:ascii="Tahoma" w:eastAsia="宋体" w:hAnsi="Tahoma" w:cs="Tahoma"/>
          <w:color w:val="333333"/>
          <w:sz w:val="21"/>
          <w:szCs w:val="21"/>
        </w:rPr>
        <w:t>、信息终端设备主要有（</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有线电载波通信</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微波接力通信</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散射通信</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卫星通信及光通信设备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63</w:t>
      </w:r>
      <w:r w:rsidRPr="001519B0">
        <w:rPr>
          <w:rFonts w:ascii="Tahoma" w:eastAsia="宋体" w:hAnsi="Tahoma" w:cs="Tahoma"/>
          <w:color w:val="333333"/>
          <w:sz w:val="21"/>
          <w:szCs w:val="21"/>
        </w:rPr>
        <w:t>、信息传递分系统中交换设备主要有（</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、电话</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、电报</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、数据交换机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、线路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64</w:t>
      </w:r>
      <w:r w:rsidRPr="001519B0">
        <w:rPr>
          <w:rFonts w:ascii="Tahoma" w:eastAsia="宋体" w:hAnsi="Tahoma" w:cs="Tahoma"/>
          <w:color w:val="333333"/>
          <w:sz w:val="21"/>
          <w:szCs w:val="21"/>
        </w:rPr>
        <w:t>、常见的军事信息处理有（</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、文电处理</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、数据处理</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、图形处理</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、情报检索</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65</w:t>
      </w:r>
      <w:r w:rsidRPr="001519B0">
        <w:rPr>
          <w:rFonts w:ascii="Tahoma" w:eastAsia="宋体" w:hAnsi="Tahoma" w:cs="Tahoma"/>
          <w:color w:val="333333"/>
          <w:sz w:val="21"/>
          <w:szCs w:val="21"/>
        </w:rPr>
        <w:t>、决策监控分系统的组成包括（</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、监视器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、打印机</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、多功能电话机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、记录装置</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66</w:t>
      </w:r>
      <w:r w:rsidRPr="001519B0">
        <w:rPr>
          <w:rFonts w:ascii="Tahoma" w:eastAsia="宋体" w:hAnsi="Tahoma" w:cs="Tahoma"/>
          <w:color w:val="333333"/>
          <w:sz w:val="21"/>
          <w:szCs w:val="21"/>
        </w:rPr>
        <w:t>、激光武器可以分为（</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致盲型</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近距离战术型</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远距离战役型</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远距离战略型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67</w:t>
      </w:r>
      <w:r w:rsidRPr="001519B0">
        <w:rPr>
          <w:rFonts w:ascii="Tahoma" w:eastAsia="宋体" w:hAnsi="Tahoma" w:cs="Tahoma"/>
          <w:color w:val="333333"/>
          <w:sz w:val="21"/>
          <w:szCs w:val="21"/>
        </w:rPr>
        <w:t>、定向能武器主要包括（</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激光武器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高功率微波武器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超高速射弹武器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粒子束武器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68</w:t>
      </w:r>
      <w:r w:rsidRPr="001519B0">
        <w:rPr>
          <w:rFonts w:ascii="Tahoma" w:eastAsia="宋体" w:hAnsi="Tahoma" w:cs="Tahoma"/>
          <w:color w:val="333333"/>
          <w:sz w:val="21"/>
          <w:szCs w:val="21"/>
        </w:rPr>
        <w:t>、激光武器又称（</w:t>
      </w:r>
      <w:r w:rsidRPr="001519B0">
        <w:rPr>
          <w:rFonts w:ascii="Tahoma" w:eastAsia="宋体" w:hAnsi="Tahoma" w:cs="Tahoma"/>
          <w:color w:val="333333"/>
          <w:sz w:val="21"/>
          <w:szCs w:val="21"/>
        </w:rPr>
        <w:t>AC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、辐射武器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、高功率微波武器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、死光武器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、粒子束武器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69</w:t>
      </w:r>
      <w:r w:rsidRPr="001519B0">
        <w:rPr>
          <w:rFonts w:ascii="Tahoma" w:eastAsia="宋体" w:hAnsi="Tahoma" w:cs="Tahoma"/>
          <w:color w:val="333333"/>
          <w:sz w:val="21"/>
          <w:szCs w:val="21"/>
        </w:rPr>
        <w:t>、高功率微波电器的组成包括（</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、初级能源</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、脉冲调制装置</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、高功率微波源</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、发射天线</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70</w:t>
      </w:r>
      <w:r w:rsidRPr="001519B0">
        <w:rPr>
          <w:rFonts w:ascii="Tahoma" w:eastAsia="宋体" w:hAnsi="Tahoma" w:cs="Tahoma"/>
          <w:color w:val="333333"/>
          <w:sz w:val="21"/>
          <w:szCs w:val="21"/>
        </w:rPr>
        <w:t>、动能武器可以用于（</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、战略反导</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、战术防空</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、反坦克</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、反卫星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71</w:t>
      </w:r>
      <w:r w:rsidRPr="001519B0">
        <w:rPr>
          <w:rFonts w:ascii="Tahoma" w:eastAsia="宋体" w:hAnsi="Tahoma" w:cs="Tahoma"/>
          <w:color w:val="333333"/>
          <w:sz w:val="21"/>
          <w:szCs w:val="21"/>
        </w:rPr>
        <w:t>、动能武器主要由哪些部分组成（</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、高速发射装置</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、探测系统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、制导系统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、射弹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72</w:t>
      </w:r>
      <w:r w:rsidRPr="001519B0">
        <w:rPr>
          <w:rFonts w:ascii="Tahoma" w:eastAsia="宋体" w:hAnsi="Tahoma" w:cs="Tahoma"/>
          <w:color w:val="333333"/>
          <w:sz w:val="21"/>
          <w:szCs w:val="21"/>
        </w:rPr>
        <w:t>、火箭型超高速动能弹可以用于（</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、反装甲武器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、舰艇防空</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、反导武器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、发射航天飞行器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73</w:t>
      </w:r>
      <w:r w:rsidRPr="001519B0">
        <w:rPr>
          <w:rFonts w:ascii="Tahoma" w:eastAsia="宋体" w:hAnsi="Tahoma" w:cs="Tahoma"/>
          <w:color w:val="333333"/>
          <w:sz w:val="21"/>
          <w:szCs w:val="21"/>
        </w:rPr>
        <w:t>、根据作战范围的不同，动能武器可以分为（</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、战略动能武器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、战区动能武器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、反飞机动能武器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、战术动能武器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74</w:t>
      </w:r>
      <w:r w:rsidRPr="001519B0">
        <w:rPr>
          <w:rFonts w:ascii="Tahoma" w:eastAsia="宋体" w:hAnsi="Tahoma" w:cs="Tahoma"/>
          <w:color w:val="333333"/>
          <w:sz w:val="21"/>
          <w:szCs w:val="21"/>
        </w:rPr>
        <w:t>、根据攻击对象的不同，动能武器可分为（</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、反装甲动能武器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、反飞机动能武器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、反导弹动能武器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、反卫星动能武器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75</w:t>
      </w:r>
      <w:r w:rsidRPr="001519B0">
        <w:rPr>
          <w:rFonts w:ascii="Tahoma" w:eastAsia="宋体" w:hAnsi="Tahoma" w:cs="Tahoma"/>
          <w:color w:val="333333"/>
          <w:sz w:val="21"/>
          <w:szCs w:val="21"/>
        </w:rPr>
        <w:t>、根据武器平台的不同，动能武器可以分为（</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、天基</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、空基</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、地基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、舰载动能武器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76</w:t>
      </w:r>
      <w:r w:rsidRPr="001519B0">
        <w:rPr>
          <w:rFonts w:ascii="Tahoma" w:eastAsia="宋体" w:hAnsi="Tahoma" w:cs="Tahoma"/>
          <w:color w:val="333333"/>
          <w:sz w:val="21"/>
          <w:szCs w:val="21"/>
        </w:rPr>
        <w:t>、基因武器是一种新型的生物武器，也叫（</w:t>
      </w:r>
      <w:r w:rsidRPr="001519B0">
        <w:rPr>
          <w:rFonts w:ascii="Tahoma" w:eastAsia="宋体" w:hAnsi="Tahoma" w:cs="Tahoma"/>
          <w:color w:val="333333"/>
          <w:sz w:val="21"/>
          <w:szCs w:val="21"/>
        </w:rPr>
        <w:t>AB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、遗传工程武器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DNA</w:t>
      </w:r>
      <w:r w:rsidRPr="001519B0">
        <w:rPr>
          <w:rFonts w:ascii="Tahoma" w:eastAsia="宋体" w:hAnsi="Tahoma" w:cs="Tahoma"/>
          <w:color w:val="333333"/>
          <w:sz w:val="21"/>
          <w:szCs w:val="21"/>
        </w:rPr>
        <w:t>武器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、人工智能武器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、计算机病毒武器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77</w:t>
      </w:r>
      <w:r w:rsidRPr="001519B0">
        <w:rPr>
          <w:rFonts w:ascii="Tahoma" w:eastAsia="宋体" w:hAnsi="Tahoma" w:cs="Tahoma"/>
          <w:color w:val="333333"/>
          <w:sz w:val="21"/>
          <w:szCs w:val="21"/>
        </w:rPr>
        <w:t>、目前，声学武器主要有（</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、次声波武器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、强声波武器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、超声波武器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、噪声波武器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78</w:t>
      </w:r>
      <w:r w:rsidRPr="001519B0">
        <w:rPr>
          <w:rFonts w:ascii="Tahoma" w:eastAsia="宋体" w:hAnsi="Tahoma" w:cs="Tahoma"/>
          <w:color w:val="333333"/>
          <w:sz w:val="21"/>
          <w:szCs w:val="21"/>
        </w:rPr>
        <w:t>、基因武器根据原理、作用的不同可分为（</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、致病或抗药的微生物</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、攻击人类的动物兵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、种族基因武器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DNA</w:t>
      </w:r>
      <w:r w:rsidRPr="001519B0">
        <w:rPr>
          <w:rFonts w:ascii="Tahoma" w:eastAsia="宋体" w:hAnsi="Tahoma" w:cs="Tahoma"/>
          <w:color w:val="333333"/>
          <w:sz w:val="21"/>
          <w:szCs w:val="21"/>
        </w:rPr>
        <w:t>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79</w:t>
      </w:r>
      <w:r w:rsidRPr="001519B0">
        <w:rPr>
          <w:rFonts w:ascii="Tahoma" w:eastAsia="宋体" w:hAnsi="Tahoma" w:cs="Tahoma"/>
          <w:color w:val="333333"/>
          <w:sz w:val="21"/>
          <w:szCs w:val="21"/>
        </w:rPr>
        <w:t>、气象武器主要有（</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、温压炸弹</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、人工消云消雾武器</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、化学雨武器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、太阳武器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80</w:t>
      </w:r>
      <w:r w:rsidRPr="001519B0">
        <w:rPr>
          <w:rFonts w:ascii="Tahoma" w:eastAsia="宋体" w:hAnsi="Tahoma" w:cs="Tahoma"/>
          <w:color w:val="333333"/>
          <w:sz w:val="21"/>
          <w:szCs w:val="21"/>
        </w:rPr>
        <w:t>、计算机病毒武器主要攻击方法有（</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、将病毒预先植入计算机芯片，潜伏在电子设备中，一旦需要，通过无线电遥控方式激活，使其发作。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、利用无线电波从空间注入。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、从网络中的计算机接口输入，而殃及全网。</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、通过有线信道</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送毒上门</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，打电话就将病毒打进来，倘若电话机与计算机联网，计算机就会染毒。</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81</w:t>
      </w:r>
      <w:r w:rsidRPr="001519B0">
        <w:rPr>
          <w:rFonts w:ascii="Tahoma" w:eastAsia="宋体" w:hAnsi="Tahoma" w:cs="Tahoma"/>
          <w:color w:val="333333"/>
          <w:sz w:val="21"/>
          <w:szCs w:val="21"/>
        </w:rPr>
        <w:t>、新军事变革的蓬勃发展给传统军事思想和作战理论提出了严峻挑战，具体表现在（</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、作战目的由消灭对手趋向改变对手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、战场形态由线性战场趋向非线性战场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、作战方式由并行作战趋向顺序作战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、兵力运用由兵力集中趋向系统集成</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82</w:t>
      </w:r>
      <w:r w:rsidRPr="001519B0">
        <w:rPr>
          <w:rFonts w:ascii="Tahoma" w:eastAsia="宋体" w:hAnsi="Tahoma" w:cs="Tahoma"/>
          <w:color w:val="333333"/>
          <w:sz w:val="21"/>
          <w:szCs w:val="21"/>
        </w:rPr>
        <w:t>、信息化时代战斗单元的发展趋势是（</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、多能化</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、复合化</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、一体化</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、精干化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83</w:t>
      </w:r>
      <w:r w:rsidRPr="001519B0">
        <w:rPr>
          <w:rFonts w:ascii="Tahoma" w:eastAsia="宋体" w:hAnsi="Tahoma" w:cs="Tahoma"/>
          <w:color w:val="333333"/>
          <w:sz w:val="21"/>
          <w:szCs w:val="21"/>
        </w:rPr>
        <w:t>、下列属于未来战争样式的有（</w:t>
      </w:r>
      <w:r w:rsidRPr="001519B0">
        <w:rPr>
          <w:rFonts w:ascii="Tahoma" w:eastAsia="宋体" w:hAnsi="Tahoma" w:cs="Tahoma"/>
          <w:color w:val="333333"/>
          <w:sz w:val="21"/>
          <w:szCs w:val="21"/>
        </w:rPr>
        <w:t>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、追击战</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、立体战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、信息战</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、运动战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84</w:t>
      </w:r>
      <w:r w:rsidRPr="001519B0">
        <w:rPr>
          <w:rFonts w:ascii="Tahoma" w:eastAsia="宋体" w:hAnsi="Tahoma" w:cs="Tahoma"/>
          <w:color w:val="333333"/>
          <w:sz w:val="21"/>
          <w:szCs w:val="21"/>
        </w:rPr>
        <w:t>、现在侦察监视技术按照各种运载侦察监视技术装备平台的活动区域可分为（</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、地面侦察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、海上侦察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、航空侦察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、航天侦察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85</w:t>
      </w:r>
      <w:r w:rsidRPr="001519B0">
        <w:rPr>
          <w:rFonts w:ascii="Tahoma" w:eastAsia="宋体" w:hAnsi="Tahoma" w:cs="Tahoma"/>
          <w:color w:val="333333"/>
          <w:sz w:val="21"/>
          <w:szCs w:val="21"/>
        </w:rPr>
        <w:t>、现在侦察监视技术按照侦察任务范围可分为（</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、战略侦察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、战役侦察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、战术侦察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、光学侦察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86</w:t>
      </w:r>
      <w:r w:rsidRPr="001519B0">
        <w:rPr>
          <w:rFonts w:ascii="Tahoma" w:eastAsia="宋体" w:hAnsi="Tahoma" w:cs="Tahoma"/>
          <w:color w:val="333333"/>
          <w:sz w:val="21"/>
          <w:szCs w:val="21"/>
        </w:rPr>
        <w:t>、现在侦察监视技术按照事先探测和识别的技术原理可分为（</w:t>
      </w:r>
      <w:r w:rsidRPr="001519B0">
        <w:rPr>
          <w:rFonts w:ascii="Tahoma" w:eastAsia="宋体" w:hAnsi="Tahoma" w:cs="Tahoma"/>
          <w:color w:val="333333"/>
          <w:sz w:val="21"/>
          <w:szCs w:val="21"/>
        </w:rPr>
        <w:t>ACD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、光学侦察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、海上侦察</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、电子侦察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、声学侦察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三、判断题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、高技术有军用和民用之分，但作为高技术的主要组成部分，大量的军事高技术不可以作为民用。（错）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、现代侦察监视技术是指为发现、识别、监视、跟踪目标，并对目标进行定位所采用的一系列技术措施。（对）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、中程战场雷达可以探测</w:t>
      </w:r>
      <w:r w:rsidRPr="001519B0">
        <w:rPr>
          <w:rFonts w:ascii="Tahoma" w:eastAsia="宋体" w:hAnsi="Tahoma" w:cs="Tahoma"/>
          <w:color w:val="333333"/>
          <w:sz w:val="21"/>
          <w:szCs w:val="21"/>
        </w:rPr>
        <w:t>6-8</w:t>
      </w:r>
      <w:r w:rsidRPr="001519B0">
        <w:rPr>
          <w:rFonts w:ascii="Tahoma" w:eastAsia="宋体" w:hAnsi="Tahoma" w:cs="Tahoma"/>
          <w:color w:val="333333"/>
          <w:sz w:val="21"/>
          <w:szCs w:val="21"/>
        </w:rPr>
        <w:t>千米范围的坦克、车辆活动情况和</w:t>
      </w:r>
      <w:r w:rsidRPr="001519B0">
        <w:rPr>
          <w:rFonts w:ascii="Tahoma" w:eastAsia="宋体" w:hAnsi="Tahoma" w:cs="Tahoma"/>
          <w:color w:val="333333"/>
          <w:sz w:val="21"/>
          <w:szCs w:val="21"/>
        </w:rPr>
        <w:t>5</w:t>
      </w:r>
      <w:r w:rsidRPr="001519B0">
        <w:rPr>
          <w:rFonts w:ascii="Tahoma" w:eastAsia="宋体" w:hAnsi="Tahoma" w:cs="Tahoma"/>
          <w:color w:val="333333"/>
          <w:sz w:val="21"/>
          <w:szCs w:val="21"/>
        </w:rPr>
        <w:t>千米以内活动的人员。（错）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、应变电缆传感器不能辨别人员和车辆。（错）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、被动式声纳又称回声声纳，它自身发射声波信号，靠目标发射的回波信号来搜索、测定目标。（错）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、常用的自动地面传感器有音响传感器、地震传感器、磁传感器、红外传感器、压力传感器等五种基本类型。（错）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、精确制导技术是以高性能光电探测器为基础，采用先进的信息处理与目标识别等方法，控制和导引武器准确地命中目标的技术。（对）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、遥控制导不受制导站跟踪探测系统作用距离的限制，精度随射程增加而提高。（错）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、导弹的弹道可分为主动段、中断和末段。（对）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、电子隐身主要是抑制目标的电磁信号特征。（对）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、可见光的伪装与色度有关，由于可见光侦察发现目标的主要因素就是识别目标与背景的色度差异，差别越小越容易发现。（错）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、有的照相侦察卫星兼有详查和普查两种功能。（对）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、电子侦察卫星不容易受假信号的欺骗和干扰（错）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、载人航天器可实施空中机动，拦截、</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俘获</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对方卫星，袭击轨道上和地球上的目标。（对）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、欺骗性干扰就是用杂波燥声压制敌方的电子设备使其无法工作。（错）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、现代战争中，电子对抗形式已经由原来的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软</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杀伤发展为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软</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硬</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兼施，由原来的敌方电子装备失效，发展为直接打击，置其于死地。（对）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、次声波武器就是一种能发射频率低于</w:t>
      </w:r>
      <w:r w:rsidRPr="001519B0">
        <w:rPr>
          <w:rFonts w:ascii="Tahoma" w:eastAsia="宋体" w:hAnsi="Tahoma" w:cs="Tahoma"/>
          <w:color w:val="333333"/>
          <w:sz w:val="21"/>
          <w:szCs w:val="21"/>
        </w:rPr>
        <w:t>25</w:t>
      </w:r>
      <w:r w:rsidRPr="001519B0">
        <w:rPr>
          <w:rFonts w:ascii="Tahoma" w:eastAsia="宋体" w:hAnsi="Tahoma" w:cs="Tahoma"/>
          <w:color w:val="333333"/>
          <w:sz w:val="21"/>
          <w:szCs w:val="21"/>
        </w:rPr>
        <w:t>赫兹的次声波。（错）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、信息化时代的军事对垒，是单元向体系的转变、单维向多维的突破。（错）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、指挥自动化系统的外延发展趋势可概括为两结合：即与电子战和武器系统相结合。（对）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、利用高功率微波摧毁敌方电子装备或使其暂时失效的武器，但不可以杀伤人员。（错）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21</w:t>
      </w:r>
      <w:r w:rsidRPr="001519B0">
        <w:rPr>
          <w:rFonts w:ascii="Tahoma" w:eastAsia="宋体" w:hAnsi="Tahoma" w:cs="Tahoma"/>
          <w:color w:val="333333"/>
          <w:sz w:val="21"/>
          <w:szCs w:val="21"/>
        </w:rPr>
        <w:t>、粒子束武器是将电子、质子或离子等粒子，利用粒子加速器加速到光速的</w:t>
      </w:r>
      <w:r w:rsidRPr="001519B0">
        <w:rPr>
          <w:rFonts w:ascii="Tahoma" w:eastAsia="宋体" w:hAnsi="Tahoma" w:cs="Tahoma"/>
          <w:color w:val="333333"/>
          <w:sz w:val="21"/>
          <w:szCs w:val="21"/>
        </w:rPr>
        <w:t>0.6-0.7</w:t>
      </w:r>
      <w:r w:rsidRPr="001519B0">
        <w:rPr>
          <w:rFonts w:ascii="Tahoma" w:eastAsia="宋体" w:hAnsi="Tahoma" w:cs="Tahoma"/>
          <w:color w:val="333333"/>
          <w:sz w:val="21"/>
          <w:szCs w:val="21"/>
        </w:rPr>
        <w:t>倍，然后发射出去。（对）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22</w:t>
      </w:r>
      <w:r w:rsidRPr="001519B0">
        <w:rPr>
          <w:rFonts w:ascii="Tahoma" w:eastAsia="宋体" w:hAnsi="Tahoma" w:cs="Tahoma"/>
          <w:color w:val="333333"/>
          <w:sz w:val="21"/>
          <w:szCs w:val="21"/>
        </w:rPr>
        <w:t>、声波武器是虚拟的神经性武器，而不是作用于人体的武器。（错）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23</w:t>
      </w:r>
      <w:r w:rsidRPr="001519B0">
        <w:rPr>
          <w:rFonts w:ascii="Tahoma" w:eastAsia="宋体" w:hAnsi="Tahoma" w:cs="Tahoma"/>
          <w:color w:val="333333"/>
          <w:sz w:val="21"/>
          <w:szCs w:val="21"/>
        </w:rPr>
        <w:t>、化学雨武器可分为永久性和暂时性两类。（对）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24</w:t>
      </w:r>
      <w:r w:rsidRPr="001519B0">
        <w:rPr>
          <w:rFonts w:ascii="Tahoma" w:eastAsia="宋体" w:hAnsi="Tahoma" w:cs="Tahoma"/>
          <w:color w:val="333333"/>
          <w:sz w:val="21"/>
          <w:szCs w:val="21"/>
        </w:rPr>
        <w:t>、军事理论和作战思想历来是军事变革最迅速、最活跃的领域。（对）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25</w:t>
      </w:r>
      <w:r w:rsidRPr="001519B0">
        <w:rPr>
          <w:rFonts w:ascii="Tahoma" w:eastAsia="宋体" w:hAnsi="Tahoma" w:cs="Tahoma"/>
          <w:color w:val="333333"/>
          <w:sz w:val="21"/>
          <w:szCs w:val="21"/>
        </w:rPr>
        <w:t>、作战系统的一体化是指功能上的一体化和结构上的一体化。（对）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26</w:t>
      </w:r>
      <w:r w:rsidRPr="001519B0">
        <w:rPr>
          <w:rFonts w:ascii="Tahoma" w:eastAsia="宋体" w:hAnsi="Tahoma" w:cs="Tahoma"/>
          <w:color w:val="333333"/>
          <w:sz w:val="21"/>
          <w:szCs w:val="21"/>
        </w:rPr>
        <w:t>、未来战争是以信息技术为核心的高技术条件下的局部战争。（对）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27</w:t>
      </w:r>
      <w:r w:rsidRPr="001519B0">
        <w:rPr>
          <w:rFonts w:ascii="Tahoma" w:eastAsia="宋体" w:hAnsi="Tahoma" w:cs="Tahoma"/>
          <w:color w:val="333333"/>
          <w:sz w:val="21"/>
          <w:szCs w:val="21"/>
        </w:rPr>
        <w:t>、作战思路、作战方针、作战原则、作战程序、作战方式确定后，军事指挥是决定性因素。（对）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28</w:t>
      </w:r>
      <w:r w:rsidRPr="001519B0">
        <w:rPr>
          <w:rFonts w:ascii="Tahoma" w:eastAsia="宋体" w:hAnsi="Tahoma" w:cs="Tahoma"/>
          <w:color w:val="333333"/>
          <w:sz w:val="21"/>
          <w:szCs w:val="21"/>
        </w:rPr>
        <w:t>、动能武器，又称超高速射弹武器，或超高速动能导弹。（对）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29</w:t>
      </w:r>
      <w:r w:rsidRPr="001519B0">
        <w:rPr>
          <w:rFonts w:ascii="Tahoma" w:eastAsia="宋体" w:hAnsi="Tahoma" w:cs="Tahoma"/>
          <w:color w:val="333333"/>
          <w:sz w:val="21"/>
          <w:szCs w:val="21"/>
        </w:rPr>
        <w:t>、声波隐身就是控制目标的声波辐射，以提高声波探测系统的探测效果。（错）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30</w:t>
      </w:r>
      <w:r w:rsidRPr="001519B0">
        <w:rPr>
          <w:rFonts w:ascii="Tahoma" w:eastAsia="宋体" w:hAnsi="Tahoma" w:cs="Tahoma"/>
          <w:color w:val="333333"/>
          <w:sz w:val="21"/>
          <w:szCs w:val="21"/>
        </w:rPr>
        <w:t>、目前，主动声制导系统的作用距离可达</w:t>
      </w:r>
      <w:r w:rsidRPr="001519B0">
        <w:rPr>
          <w:rFonts w:ascii="Tahoma" w:eastAsia="宋体" w:hAnsi="Tahoma" w:cs="Tahoma"/>
          <w:color w:val="333333"/>
          <w:sz w:val="21"/>
          <w:szCs w:val="21"/>
        </w:rPr>
        <w:t>1700</w:t>
      </w:r>
      <w:r w:rsidRPr="001519B0">
        <w:rPr>
          <w:rFonts w:ascii="Tahoma" w:eastAsia="宋体" w:hAnsi="Tahoma" w:cs="Tahoma"/>
          <w:color w:val="333333"/>
          <w:sz w:val="21"/>
          <w:szCs w:val="21"/>
        </w:rPr>
        <w:t>米，被动声制导系统的作用距离可达</w:t>
      </w:r>
      <w:r w:rsidRPr="001519B0">
        <w:rPr>
          <w:rFonts w:ascii="Tahoma" w:eastAsia="宋体" w:hAnsi="Tahoma" w:cs="Tahoma"/>
          <w:color w:val="333333"/>
          <w:sz w:val="21"/>
          <w:szCs w:val="21"/>
        </w:rPr>
        <w:t>2500</w:t>
      </w:r>
      <w:r w:rsidRPr="001519B0">
        <w:rPr>
          <w:rFonts w:ascii="Tahoma" w:eastAsia="宋体" w:hAnsi="Tahoma" w:cs="Tahoma"/>
          <w:color w:val="333333"/>
          <w:sz w:val="21"/>
          <w:szCs w:val="21"/>
        </w:rPr>
        <w:t>米。（对）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《军事思想》章节</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一、单选题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、关于军事思想的理解不正确的是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．军事思想是关于战争和军队问题的理性认识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．军事思想包括战争观、战争问题的方法论、战争指导思想、建军指导思想等基本内容。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C</w:t>
      </w:r>
      <w:r w:rsidRPr="001519B0">
        <w:rPr>
          <w:rFonts w:ascii="Tahoma" w:eastAsia="宋体" w:hAnsi="Tahoma" w:cs="Tahoma"/>
          <w:color w:val="333333"/>
          <w:sz w:val="21"/>
          <w:szCs w:val="21"/>
        </w:rPr>
        <w:t>．军事思想来源于军事实践，不能指导军事实践。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．军事思想具有鲜明的阶级性。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、军事思想的分类不正确的是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．按不同社会历史发展阶段可以划分为古代、近代、现代军事思想。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．按阶级属性划分，如资产阶级军事思想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．按武器装备发展水平划分，如信息化时代军事思想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．按军事领导人划分，如毛泽东军事思想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、那部著作属于外国古代军事思想著作</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．《高卢战记》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．《共产党宣言》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．《制空权》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．《机械化战争论》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、哪一部作品不属于我国古代军事著作</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．《孙子》</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．《论持久战》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．《司马法》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．《六韬》</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、近现代西方军事思想最主要的特征是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．对先进主战武器的应用给军事领域带来的深刻变革的研究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．对帝国主义时代战争的研究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．对建设无产阶级军队的研究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．对近现代战争战略战术的研究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、冷战时期军事思想的最大特征是以什么为技术标志的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．火药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．机械化武器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．核武器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．信息化武器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、对《孙子兵法》评价不正确的是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．词约意丰，博大精深，揭示了战争的一般规律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．在军事哲理方面，具有朴素的唯物论和辩证法思想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．存有糟粕，过分夸大将帅的作用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．是马克思主义军事科学重要理论的重要来源</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、对《战争论》评价不正确的是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．既是一部军事理论著作，又是一部哲学著作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．是马克思主义军事理论的来源之一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．是西方古代军事理论的顶峰之作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．奠定了近代西方资产阶级军事学的基础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、《战争论》的作者是</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．克劳塞维茨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．拿破仑</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．斯大林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．艾森豪威尔</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、决定战争胜负的关键因素是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．武器的因素</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．人的因素</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．经济的因素</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．政治的因素</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政治是不流血的战争，战争是流血的政治</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形象地说明</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．战争与经济的关系</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．战争与政治的关系</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．战争的性质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．战争的规律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、把中国军事思想发展到一个全新的阶段，且在第三世界国家产生深远影响的是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．孙子兵法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．毛泽东军事思想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．邓小平新时期军队建设思想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．江泽民国防和军队建设思想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、下列哪一种打法不属于积极防御作战</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．慎重初战，初战必胜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．实行有利条件下的决战，避免不利条件下的决战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．每战力求有准备，不打无准备、无把握之战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．坚守不出，专心防御</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、邓小平新时期军队建设思想的精髓是</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．解放思想，实事求是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．好制度，好作风，好传统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．通过办学校来解决干部问题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．讲究技术，加速改进军队的装备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、和平与发展是当今世界的主题，这一论断是由谁提出来的。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．毛泽东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．邓小平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C</w:t>
      </w:r>
      <w:r w:rsidRPr="001519B0">
        <w:rPr>
          <w:rFonts w:ascii="Tahoma" w:eastAsia="宋体" w:hAnsi="Tahoma" w:cs="Tahoma"/>
          <w:color w:val="333333"/>
          <w:sz w:val="21"/>
          <w:szCs w:val="21"/>
        </w:rPr>
        <w:t>．江泽民</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．胡锦涛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、哪一项不符合邓小平和平解决国际争端的思想方法</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．暂不谈主权，先进行共同开发</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．实行</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一国两制</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．以和平对话代替武力对抗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．可以适当牺牲国家主权以求和平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、对邓小平新时期军队建设思想的历史地位理解不正确的是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．是新的历史条件下军徽建设实践经验的科学总结和理论概括</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．反映了新时期军队建设的基本规律，具有强大的生命力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．深刻揭示了新世纪国防和军队建设的特点和规律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．具有鲜明的时代性，深刻的实践性和科学的指导性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、新世纪国防和军队建设的总要求是：政治合格，军事过硬，</w:t>
      </w:r>
      <w:r w:rsidRPr="001519B0">
        <w:rPr>
          <w:rFonts w:ascii="Tahoma" w:eastAsia="宋体" w:hAnsi="Tahoma" w:cs="Tahoma"/>
          <w:color w:val="333333"/>
          <w:sz w:val="21"/>
          <w:szCs w:val="21"/>
        </w:rPr>
        <w:t>______</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________</w:t>
      </w:r>
      <w:r w:rsidRPr="001519B0">
        <w:rPr>
          <w:rFonts w:ascii="Tahoma" w:eastAsia="宋体" w:hAnsi="Tahoma" w:cs="Tahoma"/>
          <w:color w:val="333333"/>
          <w:sz w:val="21"/>
          <w:szCs w:val="21"/>
        </w:rPr>
        <w:t>，保障有力。</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．作风优良，纪律严明</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．管理科学，纪律严明</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．作风优良，技术精湛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．思想上进，装备精良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、列宁指出，现代战争的根源是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．殖民主义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．帝国主义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．霸权主义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．经济利益</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20</w:t>
      </w:r>
      <w:r w:rsidRPr="001519B0">
        <w:rPr>
          <w:rFonts w:ascii="Tahoma" w:eastAsia="宋体" w:hAnsi="Tahoma" w:cs="Tahoma"/>
          <w:color w:val="333333"/>
          <w:sz w:val="21"/>
          <w:szCs w:val="21"/>
        </w:rPr>
        <w:t>、冷战时期，局部战争的根源是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．殖民主义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．帝国主义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．霸权主义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．经济利益</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21</w:t>
      </w:r>
      <w:r w:rsidRPr="001519B0">
        <w:rPr>
          <w:rFonts w:ascii="Tahoma" w:eastAsia="宋体" w:hAnsi="Tahoma" w:cs="Tahoma"/>
          <w:color w:val="333333"/>
          <w:sz w:val="21"/>
          <w:szCs w:val="21"/>
        </w:rPr>
        <w:t>、《孙子兵法》的作者是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．孙权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．孙武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．孙膑</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．孙中山</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22</w:t>
      </w:r>
      <w:r w:rsidRPr="001519B0">
        <w:rPr>
          <w:rFonts w:ascii="Tahoma" w:eastAsia="宋体" w:hAnsi="Tahoma" w:cs="Tahoma"/>
          <w:color w:val="333333"/>
          <w:sz w:val="21"/>
          <w:szCs w:val="21"/>
        </w:rPr>
        <w:t>、《孙子兵法》揭示了战争的一般规律。贯穿始终的军事思想是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．避实击虚</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．弱生于强，强生于弱</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．知彼知己，百战不殆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．兵贵胜，不贵久</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23</w:t>
      </w:r>
      <w:r w:rsidRPr="001519B0">
        <w:rPr>
          <w:rFonts w:ascii="Tahoma" w:eastAsia="宋体" w:hAnsi="Tahoma" w:cs="Tahoma"/>
          <w:color w:val="333333"/>
          <w:sz w:val="21"/>
          <w:szCs w:val="21"/>
        </w:rPr>
        <w:t>、下列哪句话是毛泽东关于战争与政治的辩证关系的论述。</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．战争无非是政治通过另一种手段的继续</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．私有制引起了战争，并且会永远引起战争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．政治是不流血的战争，战争是流血的政治</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．帝国主义是现代战争的根源</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24</w:t>
      </w:r>
      <w:r w:rsidRPr="001519B0">
        <w:rPr>
          <w:rFonts w:ascii="Tahoma" w:eastAsia="宋体" w:hAnsi="Tahoma" w:cs="Tahoma"/>
          <w:color w:val="333333"/>
          <w:sz w:val="21"/>
          <w:szCs w:val="21"/>
        </w:rPr>
        <w:t>、我党领导的人民战争在指导艺术和作战方法上表现的突出特点是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．重视将帅</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．灵活机动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．积极防御</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D</w:t>
      </w:r>
      <w:r w:rsidRPr="001519B0">
        <w:rPr>
          <w:rFonts w:ascii="Tahoma" w:eastAsia="宋体" w:hAnsi="Tahoma" w:cs="Tahoma"/>
          <w:color w:val="333333"/>
          <w:sz w:val="21"/>
          <w:szCs w:val="21"/>
        </w:rPr>
        <w:t>．依靠群众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25</w:t>
      </w:r>
      <w:r w:rsidRPr="001519B0">
        <w:rPr>
          <w:rFonts w:ascii="Tahoma" w:eastAsia="宋体" w:hAnsi="Tahoma" w:cs="Tahoma"/>
          <w:color w:val="333333"/>
          <w:sz w:val="21"/>
          <w:szCs w:val="21"/>
        </w:rPr>
        <w:t>、把战争目的和作战手段辩证地统一起来的原则。</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．依靠人民群众进行战争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．不打无准备之仗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．保存自己，消灭敌人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．先打分散孤立之敌，后打集中强大之敌</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有些国际上的领土争端，可以先不谈主权，先进行共同开发</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，这个观点是谁提出来的（</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．毛泽东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．邓小平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．江泽民</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．胡锦涛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27</w:t>
      </w:r>
      <w:r w:rsidRPr="001519B0">
        <w:rPr>
          <w:rFonts w:ascii="Tahoma" w:eastAsia="宋体" w:hAnsi="Tahoma" w:cs="Tahoma"/>
          <w:color w:val="333333"/>
          <w:sz w:val="21"/>
          <w:szCs w:val="21"/>
        </w:rPr>
        <w:t>、要造成一种无形和有形的力量，使敌人想打而不敢打，想打又打不起来。这种军事战略被称为</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．遏制战争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．打赢战争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．防御战略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．和平战略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28</w:t>
      </w:r>
      <w:r w:rsidRPr="001519B0">
        <w:rPr>
          <w:rFonts w:ascii="Tahoma" w:eastAsia="宋体" w:hAnsi="Tahoma" w:cs="Tahoma"/>
          <w:color w:val="333333"/>
          <w:sz w:val="21"/>
          <w:szCs w:val="21"/>
        </w:rPr>
        <w:t>、从古到今发生的战争的基本起因和根本目的最终是为了</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．政治利益</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．民族利益</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．人民利益</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．经济利益</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29</w:t>
      </w:r>
      <w:r w:rsidRPr="001519B0">
        <w:rPr>
          <w:rFonts w:ascii="Tahoma" w:eastAsia="宋体" w:hAnsi="Tahoma" w:cs="Tahoma"/>
          <w:color w:val="333333"/>
          <w:sz w:val="21"/>
          <w:szCs w:val="21"/>
        </w:rPr>
        <w:t>、既不能因为军队的现代化程度提高了，就完全照搬别人的军事理论，也不能因为还是打人民战争，就原封不动地照搬过去的一套战略战术。这种军事思想属于</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．传统的人民战争思想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．毛泽东的人民战争思想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．现代条件下的人民战争思想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．新世纪新阶段的人民战争思想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30</w:t>
      </w:r>
      <w:r w:rsidRPr="001519B0">
        <w:rPr>
          <w:rFonts w:ascii="Tahoma" w:eastAsia="宋体" w:hAnsi="Tahoma" w:cs="Tahoma"/>
          <w:color w:val="333333"/>
          <w:sz w:val="21"/>
          <w:szCs w:val="21"/>
        </w:rPr>
        <w:t>、创新和发展我党我军的军事指导理论，必须围绕解决哪两个历史性课题</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．和平与发展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．人和物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．打得赢，不变质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．科技与人才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二、多选题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、关于军事思想的表述正确的是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．军事思想是关于战争和军队问题的理性认识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．军事思想通常包括战争观、战争问题的方法论、战争指导思想、建军指导思想等基本内容。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．军事思想来源于军事实践，不能指导军事实践。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．军事思想具有鲜明的阶级性。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、对先进主战武器的应用给军事领域带来的深刻变革的研究，成为近现代西方军事思想最主要的特征，其主要的技术标志是哪些</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．火药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．机械化武器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．核武器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．高技术武器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、对《孙子兵法》的地位评价正确的有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．被推崇为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兵学圣典</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，在世界军事史上有突出地位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．流传广泛，影响深远，在全世界久负盛名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．是马克思主义军事科学重要理论的重要来源</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．是我国古代武学必读的武经七书之一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、关于《战争论》的评价正确的有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．既是一部军事理论著作，又是一部哲学著作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．是马克思主义军事理论的来源之一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．是西方古代军事理论的顶峰之作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．奠定了近代西方资产阶级军事学的基础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、实行人民战争的基本依据是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．首先要依靠战争正义性质的巨大威力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．其次要依靠人民群众在战争中的地位和作用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．第三要明确决定战争胜负的因素是人不是物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．第四要掌握科学的战略战术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、关于毛泽东军事思想的历史地位表述正确的有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．把中国军事思想发展到一个全新的阶段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．在新的历史条件下很难再坚持和继续发展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．是中国革命战争胜利和国防现代化建设的理论指南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．在世界上影响和传播广泛，尤其在第三世界国家中</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、邓小平新时期军队建设思想的基本内容主要有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．关于国防和军队建设总目标的论述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．战争与和平理论的发展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．军事战略的调整与发展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．确保打赢信息化条件下局部战争思想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8</w:t>
      </w:r>
      <w:r w:rsidRPr="001519B0">
        <w:rPr>
          <w:rFonts w:ascii="Tahoma" w:eastAsia="宋体" w:hAnsi="Tahoma" w:cs="Tahoma"/>
          <w:color w:val="333333"/>
          <w:sz w:val="21"/>
          <w:szCs w:val="21"/>
        </w:rPr>
        <w:t>、江泽民国防和军队建设思想的主要内容有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．新的历史条件下建设什么样的军队，怎样建设军队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．怎样保卫国家社会主义建设的伟大胜利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．未来打什么样的仗，怎样打仗的问题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．围绕</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打得赢，不变质</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创新和发展我党我军的军事指导理论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、江泽民国防和军队建设思想的指导意义的理解正确的有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．是</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三个代表</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重要思想在军事领域的集中体现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．丰富和深化了马克思主义军事理论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．是新世纪国防和军队建设的理论指南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．明确了新世纪新阶段我国军队的历史使命</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、胡锦涛关于国防和军队建设重要论述的主要内容有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．坚持把科学发展观作为加强国防和军队建设的重要指导方针</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．关于新世纪新阶段军队的历史使命</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．现代条件下的人民战争思想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．促进国防建设与经济建设协调发展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三、判断题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军事思想来源于军事实践，又给军事实践以理论指导，并接受军事实践的检验。</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军事思想按不同社会历史发展阶段可以划分为古代、近代、现代军事思想。</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在世界史上，我国是最早创立较系统的军事理论的国家。</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《孙子兵法》揭示了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知彼知己，百战不殆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的军事规律。</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《战争论》的作者是普鲁士军事理论家克劳塞维茨。</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人民战争思想是毛泽东军事思想的重要组成部分。</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解放思想，实事求是是贯穿邓小平新时期军队建设思想的精髓。</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毛泽东军事思想是以毛泽东为代表的老一代革命家、军事家和全国人民集体经验和智慧的结晶。</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邓小平国防与军队建设思想为现代条件下的人民战争奠定了理论基础。</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江泽民国防和军队建设思想是</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三个代表</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重要思想在军事领域的集中体现。</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科学发展观是新世纪新阶段加强国防和军队建设的重要指导原则。</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军事思想不具有阶级性。</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军事思想不属军事科学体系结构中一门独立的学科门类。</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战争不是一个历史范畴，战争永远不会消亡。</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冷战结束后，和平与发展成为时代主题，核武器成为现代战争的主体。</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《论持久战》是毛泽东等老一辈军事家集体创作的军事名著。</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战争的根本目的在于政治，而不在于经济。</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和平与发展是当今世界两大主题的科学论断是毛泽东对当代国际形势的精确判断。</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坚持军民一致，加强军政军民团结是我党第三代领导核心首先提出来的。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、军事思想是关于战争与军队问题的理性认识</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《军事思想》章节</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一、单选题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无产阶级军事理论不包括</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．战争根源学说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．暴力革命学说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．兵役制度学说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．武装夺取政权的道路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下列那一项不是来自《孙子兵法》的论述</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．兵者，诡道也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．攻其无备，出其不意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．伤其十指，不如断其一指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．兵无常势</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请选出贯穿《孙子兵法》始终的一句话</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．不战而屈人之兵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．知彼知己，百战不殆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．攻其无备，出其不意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．因敌而制胜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那一项不是《论持久战》的内容</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．抗日战争为什么是持久战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．批判亡国论和速胜论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．怎样进行持久战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．对第一次世界大战的总结分析</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军事是政治关系的延续，这一句名言出自</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．希腊波斯战争史</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．战争论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．论持久战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．孙子兵法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毛泽东军事思想的全面成熟时期在</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．秋收起义时期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．抗日战争时期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．解放战争时期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．新中国成立以后</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下列哪一种打法不属于歼灭战的作战方法</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．先打分散孤立之敌，后打集中强大之敌</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．先夺取广大乡村和中小城市，后夺取大城市</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C</w:t>
      </w:r>
      <w:r w:rsidRPr="001519B0">
        <w:rPr>
          <w:rFonts w:ascii="Tahoma" w:eastAsia="宋体" w:hAnsi="Tahoma" w:cs="Tahoma"/>
          <w:color w:val="333333"/>
          <w:sz w:val="21"/>
          <w:szCs w:val="21"/>
        </w:rPr>
        <w:t>．集中优势兵力，各个歼灭敌人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．先保守或夺取大城市，与集中强大之敌打消耗战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关于新世纪新阶段军队的历史使命表述有误的一项是：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．为党巩固执政地位提供重要的力量保证</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．为维护国家发展的重要战略机遇期提供坚强的安全保障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．为维护世界和平与促进共同发展发挥领导作用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．为维护国家利益提供有力的战略支撑</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推进我军军事训练向信息化条件下军事训练转变，最根本、最重要的是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．强化军事训练全过程，全要素，精细管理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．在提高官兵综合素质上狠下功夫</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．从实战需要出发从难从严训练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．抓好后勤、装备保障训练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冷战时期，现代军事思想的最大特征是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．以火药为标志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．以机械化武器为标志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．以核武器为技术标志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．以高技术武器为标志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核武器战争论的代表性著作。</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．《战争艺术》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．《制空权》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．《总体战》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．《绝对武器：原子力量与世界秩序》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12.</w:t>
      </w:r>
      <w:r w:rsidRPr="001519B0">
        <w:rPr>
          <w:rFonts w:ascii="Tahoma" w:eastAsia="宋体" w:hAnsi="Tahoma" w:cs="Tahoma"/>
          <w:color w:val="333333"/>
          <w:sz w:val="21"/>
          <w:szCs w:val="21"/>
        </w:rPr>
        <w:t>在第二次世界大战结束以前，现代军事思想的发展主要是以机械化武器为技术标志的。不属于这一阶段的理论主张是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．信息战理论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．机械化战争论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．空中战争理论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．小型职业军队轮</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冷战结束后，和平与发展成为时代主题，高技术武器装备成为现代战争的主体。下列不属于高技术作战理论的军事思想是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．机械化战争论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．联合作战理论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．信息战理论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．特种作战理论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高技术作战理论，成为冷战结束后现代军事思想的主流。下列不具备高技术作战理论代表性的军事思想理论是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．机械化战争论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．机动战理论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．信息战理论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．全维作战理论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下列哪一条军事原则是《孙子兵法》最强调的。</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．攻其无备，出其不意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．积极防御，诱敌深入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．保存自己，消灭敌人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．发动群众，依靠群众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克劳塞维茨的《战争论》是哪一阶级军事思想的体现</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．奴隶主阶级军事思想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B</w:t>
      </w:r>
      <w:r w:rsidRPr="001519B0">
        <w:rPr>
          <w:rFonts w:ascii="Tahoma" w:eastAsia="宋体" w:hAnsi="Tahoma" w:cs="Tahoma"/>
          <w:color w:val="333333"/>
          <w:sz w:val="21"/>
          <w:szCs w:val="21"/>
        </w:rPr>
        <w:t>．封建地主阶级军事思想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．资产阶级军事思想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．无产阶级军事思想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毛泽东军事思想科学体系的建立时期是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．从</w:t>
      </w:r>
      <w:r w:rsidRPr="001519B0">
        <w:rPr>
          <w:rFonts w:ascii="Tahoma" w:eastAsia="宋体" w:hAnsi="Tahoma" w:cs="Tahoma"/>
          <w:color w:val="333333"/>
          <w:sz w:val="21"/>
          <w:szCs w:val="21"/>
        </w:rPr>
        <w:t>1927</w:t>
      </w:r>
      <w:r w:rsidRPr="001519B0">
        <w:rPr>
          <w:rFonts w:ascii="Tahoma" w:eastAsia="宋体" w:hAnsi="Tahoma" w:cs="Tahoma"/>
          <w:color w:val="333333"/>
          <w:sz w:val="21"/>
          <w:szCs w:val="21"/>
        </w:rPr>
        <w:t>年八一南昌起义至</w:t>
      </w:r>
      <w:r w:rsidRPr="001519B0">
        <w:rPr>
          <w:rFonts w:ascii="Tahoma" w:eastAsia="宋体" w:hAnsi="Tahoma" w:cs="Tahoma"/>
          <w:color w:val="333333"/>
          <w:sz w:val="21"/>
          <w:szCs w:val="21"/>
        </w:rPr>
        <w:t>1935</w:t>
      </w:r>
      <w:r w:rsidRPr="001519B0">
        <w:rPr>
          <w:rFonts w:ascii="Tahoma" w:eastAsia="宋体" w:hAnsi="Tahoma" w:cs="Tahoma"/>
          <w:color w:val="333333"/>
          <w:sz w:val="21"/>
          <w:szCs w:val="21"/>
        </w:rPr>
        <w:t>年遵义会议前夕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．从</w:t>
      </w:r>
      <w:r w:rsidRPr="001519B0">
        <w:rPr>
          <w:rFonts w:ascii="Tahoma" w:eastAsia="宋体" w:hAnsi="Tahoma" w:cs="Tahoma"/>
          <w:color w:val="333333"/>
          <w:sz w:val="21"/>
          <w:szCs w:val="21"/>
        </w:rPr>
        <w:t>1935</w:t>
      </w:r>
      <w:r w:rsidRPr="001519B0">
        <w:rPr>
          <w:rFonts w:ascii="Tahoma" w:eastAsia="宋体" w:hAnsi="Tahoma" w:cs="Tahoma"/>
          <w:color w:val="333333"/>
          <w:sz w:val="21"/>
          <w:szCs w:val="21"/>
        </w:rPr>
        <w:t>年遵义会议至</w:t>
      </w:r>
      <w:r w:rsidRPr="001519B0">
        <w:rPr>
          <w:rFonts w:ascii="Tahoma" w:eastAsia="宋体" w:hAnsi="Tahoma" w:cs="Tahoma"/>
          <w:color w:val="333333"/>
          <w:sz w:val="21"/>
          <w:szCs w:val="21"/>
        </w:rPr>
        <w:t>1945</w:t>
      </w:r>
      <w:r w:rsidRPr="001519B0">
        <w:rPr>
          <w:rFonts w:ascii="Tahoma" w:eastAsia="宋体" w:hAnsi="Tahoma" w:cs="Tahoma"/>
          <w:color w:val="333333"/>
          <w:sz w:val="21"/>
          <w:szCs w:val="21"/>
        </w:rPr>
        <w:t>年抗战胜利结束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．从</w:t>
      </w:r>
      <w:r w:rsidRPr="001519B0">
        <w:rPr>
          <w:rFonts w:ascii="Tahoma" w:eastAsia="宋体" w:hAnsi="Tahoma" w:cs="Tahoma"/>
          <w:color w:val="333333"/>
          <w:sz w:val="21"/>
          <w:szCs w:val="21"/>
        </w:rPr>
        <w:t>1945</w:t>
      </w:r>
      <w:r w:rsidRPr="001519B0">
        <w:rPr>
          <w:rFonts w:ascii="Tahoma" w:eastAsia="宋体" w:hAnsi="Tahoma" w:cs="Tahoma"/>
          <w:color w:val="333333"/>
          <w:sz w:val="21"/>
          <w:szCs w:val="21"/>
        </w:rPr>
        <w:t>年至</w:t>
      </w:r>
      <w:r w:rsidRPr="001519B0">
        <w:rPr>
          <w:rFonts w:ascii="Tahoma" w:eastAsia="宋体" w:hAnsi="Tahoma" w:cs="Tahoma"/>
          <w:color w:val="333333"/>
          <w:sz w:val="21"/>
          <w:szCs w:val="21"/>
        </w:rPr>
        <w:t>1949</w:t>
      </w:r>
      <w:r w:rsidRPr="001519B0">
        <w:rPr>
          <w:rFonts w:ascii="Tahoma" w:eastAsia="宋体" w:hAnsi="Tahoma" w:cs="Tahoma"/>
          <w:color w:val="333333"/>
          <w:sz w:val="21"/>
          <w:szCs w:val="21"/>
        </w:rPr>
        <w:t>年解放战争时期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．新中国成立以后</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下列论断哪一句来自毛泽东军事思想</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．历史上的战争，只有正义的和非正义的两类。</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．兵者，国之大事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．战争无非是政治通过另一种手段的继续</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．私有制引起了战争，并且会永远引起战争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指导我军从无到有，从小到大，取得了夺取全国政权和保卫国家社会主义建设的伟大胜利的军事思想是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．马克思列宁主义军事思想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．毛泽东军事思想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．邓小平新时期军队建设思想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．江泽民国防和军队建设思想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哪一个军事思想既是毛泽东军事思想的重要组成部分，又是我军战略战术的基础</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．农民起义思想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．土地革命思想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．游击战思想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．人民战争思想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21.1980</w:t>
      </w:r>
      <w:r w:rsidRPr="001519B0">
        <w:rPr>
          <w:rFonts w:ascii="Tahoma" w:eastAsia="宋体" w:hAnsi="Tahoma" w:cs="Tahoma"/>
          <w:color w:val="333333"/>
          <w:sz w:val="21"/>
          <w:szCs w:val="21"/>
        </w:rPr>
        <w:t>年秋，中央军委通过扩大会议，调整我国军事战略方针。不符合调整后战略指导方针的一项是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．引诱敌人深入腹地，后发制人，以弱胜强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．不再把</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诱敌深入</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作为全局性的战略指导</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．坚持和发展积极防御战略思想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．顶住敌人战略突袭，制止敌人长驱直入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二、多选题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我国古代著名的兵书有：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．孙子兵法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．战争论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．六韬</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．战争艺术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马克思、恩格斯创立的无产阶级军事理论包括</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．战争根源学说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．暴力革命学说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．兵役制度学说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．人民战争学说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对《孙子兵法》评价正确的有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．词约意丰，博大精深，揭示了战争的一般规律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．在军事哲理方面，具有朴素的唯物论和辩证法思想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．存有糟粕，夹有某些唯心论和形而上学的成分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．是一部记载军事历史为主的军事著作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曾受到《孙子兵法》军事思想影响的人有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．毛泽东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．拿破仑</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．凯撒</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．克劳塞维茨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毛泽东军事思想的科学含义包括</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．是毛泽东思想的重要组成部分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．是以毛泽东为代表的老一代革命家、军事家集体经验和智慧的结晶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．是马克思之一普遍原理同中国革命战争实践相结合的产物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．是在长期革命战争中产生的具有中国特色的军事理论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属于《孙子兵法》军事思想的有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．避实击虚</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．攻其无备，出其不意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．知彼知己，百战不殆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．兵不厌诈</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下列哪些属于人民战争的战略战术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．保存自己，消灭敌人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．坚持积极防御，反对消极防御</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．力求实现歼灭战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．采取恰当的作战形式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具有中国特色的人民军队建设的理论和原则是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．实行集中指导下的民主制度</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．实行全心全意为人民服务的建军宗旨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．确立中国共产党对军队的绝对领导地位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．具有服从于人民根本利益的革命纪律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对红军作战</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敌进我退，敌驻我打，敌疲我扰，敌退我追</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十六字诀</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评价正确的是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．是适应当时情况的有朴素性质的游击战基本原则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．是毛泽东对中国革命战争进行理论指导的第一个表现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．是我军战略战术体系的第一块基石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．是毛泽东军事思想体系成熟的标志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人民战争正义性质的巨大威力主要表现在</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．正义战争能推动历史进步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．正义战争能动员人民群众广泛参战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．正义战争能够得到国际上的广泛同情和援助</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．正义战争能坚持持久作战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下列哪些选项符合古田会议的情况</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．标志着毛泽东军事思想的初步形成</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．创造性地提出了建立农村革命根据地的思想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．会议决议规定了我军的性质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．重新强调了我军的纪律为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三大纪律八项注意</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下列哪些作战方法体现歼灭战的打法</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．每战均解除一部分敌人的武装</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．以夺取城市为主要目标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．以歼灭敌人有生力量为主要目标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．力求避免大得不偿失的消耗战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下列哪些战术体现了人民战争灵活机动的特点</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．有什么枪，打什么战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．打得赢就打，打不赢就走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C</w:t>
      </w:r>
      <w:r w:rsidRPr="001519B0">
        <w:rPr>
          <w:rFonts w:ascii="Tahoma" w:eastAsia="宋体" w:hAnsi="Tahoma" w:cs="Tahoma"/>
          <w:color w:val="333333"/>
          <w:sz w:val="21"/>
          <w:szCs w:val="21"/>
        </w:rPr>
        <w:t>．和敌人打消耗战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．先夺取大城市，先打集中强大之敌</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关于毛泽东军事思想的历史地位表述不正确的有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．创造性地丰富和发展了马克思主义军事理论宝库</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．在新的历史条件下很难再坚持和继续发展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．是中国革命战争胜利和国防现代化建设的理论指南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．在世界上的影响和传播仅限于第三世界国家中</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邓小平倡导的以和平方式解决国际争端的方式有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．实行一国两制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．进行共同开发，消除对立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．和平对话，避免矛盾激化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．搁置问题，拖延时间</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哪些是邓小平国防与军队建设理论的基本内容</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．关于国防建设军队建设的总目标的论述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．关于战争观和方法论的论述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．关于注重质量建军，走精兵之路的论述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．关于人民军队的建军宗旨的论述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邓小平新时期军事战略调整和发展的内容有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．坚持和发展积极防御战略思想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．以战争初期为主和局部战争为主的战略指导</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．以和平方式解决国际争端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．把海上、空中军事斗争提到战略指导地位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哪些属于邓小平坚持和发展积极防御战略思想的内容</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．形成了战争初期理论和作战指导原则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．不再把</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诱敌深入</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作为全局性的战略指导</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．赋予军事战略遏制战争的职能</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．把握后发制人，攻防结合，持久胜敌的指导原则</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邓小平新时期国防建设思想的主要内容是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．坚持平战结合，寓战于平，寓军于民的国防模式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．国防建设指导思想从长期以来的临战状态转变到和平时期现代化建设的轨道上来</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．正确处理国防建设和经济建设的关系</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．国防建设要与国家经济建设协调发展</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江泽民国防和军队建设思想的基本特征是</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．胸怀大局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．登高望远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．科学运筹</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．开拓创新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21.</w:t>
      </w:r>
      <w:r w:rsidRPr="001519B0">
        <w:rPr>
          <w:rFonts w:ascii="Tahoma" w:eastAsia="宋体" w:hAnsi="Tahoma" w:cs="Tahoma"/>
          <w:color w:val="333333"/>
          <w:sz w:val="21"/>
          <w:szCs w:val="21"/>
        </w:rPr>
        <w:t>江泽民国防和军队建设思想的指导意义的理解不正确的有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．是</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三个代表</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重要思想在军事领域的集中体现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．是新世纪国防和军队建设的理论指南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．科学地回答了新形势下我国军事领域的一系列重大问题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．明确了新世纪新阶段我国军队的历史使命</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22.</w:t>
      </w:r>
      <w:r w:rsidRPr="001519B0">
        <w:rPr>
          <w:rFonts w:ascii="Tahoma" w:eastAsia="宋体" w:hAnsi="Tahoma" w:cs="Tahoma"/>
          <w:color w:val="333333"/>
          <w:sz w:val="21"/>
          <w:szCs w:val="21"/>
        </w:rPr>
        <w:t>新世纪新阶段我国军队的历史使命有哪些</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ABCD</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．为党巩固执政地位提供重要的力量保证</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．为维护国家发展的重要战略机遇期提供坚强的安全保障</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．为维护世界和平与促进共同发展发挥重要作用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．为维护国家利益提供有力的战略支撑</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23.</w:t>
      </w:r>
      <w:r w:rsidRPr="001519B0">
        <w:rPr>
          <w:rFonts w:ascii="Tahoma" w:eastAsia="宋体" w:hAnsi="Tahoma" w:cs="Tahoma"/>
          <w:color w:val="333333"/>
          <w:sz w:val="21"/>
          <w:szCs w:val="21"/>
        </w:rPr>
        <w:t>新世纪新阶段如何着眼战略全局大抓军事训练</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．自觉主动地推进机械化条件下军事训练向信息化条件下军事训练转变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．在提高官兵综合素质上狠下功夫</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．进一步增强使命感和紧迫感，扎扎实实抓好军事斗争准备</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．坚持军政军民团结，艰苦奋斗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三、判断题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军事思想通常包括战争观、战争问题的方法论、战争指导思想、建军指导思想等基本内容。</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军事思想具有鲜明的阶级性。</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军事思想具有时代性。</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军事思想具有明显的继承性。</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军事思想是军事科学体系结构中一门独立的学科门类。</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资产阶级军事思想是资产阶级军事实践的经验总结和理论概括。</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按照阶级属性划分，军事思想可以分为奴隶主阶级、封建地主阶级、资产阶级、无产阶级军事思想。</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马克思、恩格斯军事思想认为，战争是一个历史范畴，有一个产生、发展和消亡的过程。</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无产阶级专政的首要条件就是要建立无产阶级军队。</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无产阶级暴力革命的一条基本原则是武装夺取政权。</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马克思、恩格斯军事思想认为，新的军事科学是新的社会关系的必然产物。</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马克思、恩格斯军事思想认为，科学技术的进步必然引起战略战术的变革。</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列宁军事思想科学地揭示了帝国主义时代战争的根源与类型。</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列宁指出，帝国主义是现代战争的根源。</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斯大林军事思想丰富和发展了马克思列宁主义军事理论的内容。</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近现代军事思想的最主要的特征是对先进主战武器的应用给军事带来深刻变革的研究。</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17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冷战时期，现代军事思想的最大特征是以核武器为技术标志的。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美国的《绝对武器：原子力量与世界秩序》是核武器战争论的代表性著作。</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总体战</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理论是德国的鲁登道夫在其著作《总体战》中提出的。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在第二次世界大战结束以前，现代军事思想的发展主要是以机械化武器为技术标志的。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冷战结束后，和平与发展成为时代主题，高技术武器装备成为现代战争的主体。（</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高技术作战理论，成为冷战结束后现代军事思想的主流。</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《孙子兵法》的作者是我国古代军事家孙武。</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攻其无备，出其不意</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的军事原则出自《孙子兵法》。</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贯穿《孙子兵法》始终的是</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知彼知己，百战不殆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的思想。</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孙武把战略的内容归纳为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道、天、地、将、法</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五个要素。</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孙子认为，成功的将帅应具备</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智、信、仁、勇、严</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五个方面的条件。</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军事是政治关系的延续</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这一名言出自《战争论》。</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克劳塞维茨的《战争论》是</w:t>
      </w:r>
      <w:r w:rsidRPr="001519B0">
        <w:rPr>
          <w:rFonts w:ascii="Tahoma" w:eastAsia="宋体" w:hAnsi="Tahoma" w:cs="Tahoma"/>
          <w:color w:val="333333"/>
          <w:sz w:val="21"/>
          <w:szCs w:val="21"/>
        </w:rPr>
        <w:t>19</w:t>
      </w:r>
      <w:r w:rsidRPr="001519B0">
        <w:rPr>
          <w:rFonts w:ascii="Tahoma" w:eastAsia="宋体" w:hAnsi="Tahoma" w:cs="Tahoma"/>
          <w:color w:val="333333"/>
          <w:sz w:val="21"/>
          <w:szCs w:val="21"/>
        </w:rPr>
        <w:t>世纪军事理论的顶峰之作。</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《战争论》是西方近代军事理论的经典之作。</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《战争论》是资产阶级军事思想的代表作。</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凯撒的《高卢战记》是外国古代军事思想的代表作品之一。</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《论持久战》是毛泽东关于抗日战争的军事理论著作。</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《论持久战》是毛泽东在</w:t>
      </w:r>
      <w:r w:rsidRPr="001519B0">
        <w:rPr>
          <w:rFonts w:ascii="Tahoma" w:eastAsia="宋体" w:hAnsi="Tahoma" w:cs="Tahoma"/>
          <w:color w:val="333333"/>
          <w:sz w:val="21"/>
          <w:szCs w:val="21"/>
        </w:rPr>
        <w:t>1938</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5</w:t>
      </w:r>
      <w:r w:rsidRPr="001519B0">
        <w:rPr>
          <w:rFonts w:ascii="Tahoma" w:eastAsia="宋体" w:hAnsi="Tahoma" w:cs="Tahoma"/>
          <w:color w:val="333333"/>
          <w:sz w:val="21"/>
          <w:szCs w:val="21"/>
        </w:rPr>
        <w:t>月在延安创作的军事名著。</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毛泽东是当之无愧的当代中国革命军事理论的奠基人和集大成者。</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解放战争是毛泽东军事思想的全面成熟时期。</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毛泽东指出，历史上的战争，只有正义的和非正义的两类。</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政治是不流血的战争，战争是流血的政治</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这话体现了毛泽东的战争观。</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毛泽东认为，战争规律是发展的，可以认识的。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我党领导的人民战争在指导艺术和作战方法上突出的表现了灵活机动的特点（</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保存自己，消灭敌人是把战争目的和作战手段辩证地统一起来的原则。</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毛泽东军事思想是中国革命战争胜利和国防现代化建设的理论指南。</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43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毛泽东军事思想把中国军事思想发展到一个全新的阶段。</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毛泽东军事思想是整个毛泽东思想科学体系中的重要组成部分。</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毛泽东军事思想是中国共产党在领导中国人民进行长期的革命战争中产生的具有中国特色的军事理论。</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毛泽东军事思想汲取了古今中外军事思想的精华。</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毛泽东军事思想初步形成的标志主要体现在《星星之火，可以燎原》等早期军事著作的问世。</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《论持久战》《论新阶段》等六篇重要军事著作的问世标志着毛泽东军事科学体系的建立。</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十大军事原则</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完整地提出，表明毛泽东关于作战指导思想的原则已经达到前所未有的高度。</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十大军事原则</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的实质就是集中优势兵力打歼灭战。</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红军作战的主要原则是</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十六字诀</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和</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诱敌深入</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从古到今发生的战争的基本起因都是经济利益，战争的根本目的最终是为了经济利益。</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人民群众是战争的主体，是战争力量的源泉。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决定战争胜负的是人不是物。</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邓小平国防与军队建设理论继承和发展了毛泽东军事思想。</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邓小平国防与军队建设理论为新时期国防建设和军队建设指明了方向。</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中国裁军</w:t>
      </w:r>
      <w:r w:rsidRPr="001519B0">
        <w:rPr>
          <w:rFonts w:ascii="Tahoma" w:eastAsia="宋体" w:hAnsi="Tahoma" w:cs="Tahoma"/>
          <w:color w:val="333333"/>
          <w:sz w:val="21"/>
          <w:szCs w:val="21"/>
        </w:rPr>
        <w:t>100</w:t>
      </w:r>
      <w:r w:rsidRPr="001519B0">
        <w:rPr>
          <w:rFonts w:ascii="Tahoma" w:eastAsia="宋体" w:hAnsi="Tahoma" w:cs="Tahoma"/>
          <w:color w:val="333333"/>
          <w:sz w:val="21"/>
          <w:szCs w:val="21"/>
        </w:rPr>
        <w:t>万是邓小平新时期军队建设思想的体现。</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现代条件下的人民战争思想是邓小平新时期军事思想体系的重要组成部分。</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和平与发展是当今世界两大主题的科学论断是邓小平对当代国际形势的概括。（</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以和平方式解决国际争端是当代社会发展的一种趋势。</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用和平方式解决国际争端是对马克思主义战争与和平思想的继承和发展。</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邓小平指出，对待毛泽东军事思想，一要继承，二要发展。</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世界大战可以推迟或避免，局部战争和地区性冲突成为当代战争的主要形式。（</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邓小平新时期军队建设思想是军队和国防现代化建设的根本依据和理论指南。（</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65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应围绕解决打得赢，不变质两个历史性课题，创新和发展我军的军事指导理论。（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政治合格，军事过硬，作风优良，纪律严明，保障有力</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的总要求是立足我国国情、军情提出的。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坚持军民一致，加强军政军民团结是我党三代领导核心的一贯思想。</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提高官兵综合素质是推进我军军事训练向信息化条件下军事训练转变最根本、最紧要的内容。</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军事思想是关于战争与政治问题的理性认识</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军事思想不包括战争指导思想和建军指导思想等内容。</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军事思想来源于军事实践，并不指导军事实践。</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军事思想不具有时代性。</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军事思想不具有明显的继承性。</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军事思想按不同社会历史发展阶段可以划分为奴隶主阶级、封建地主阶级、资产阶级、无产阶级军事思想。</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无产阶级专政的首要条件就是要建立无产阶级政党。</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无产阶级暴力革命的一条基本原则是和平斗争。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科学技术的进步不会引起战略战术的变革。</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斯大林军事思想科学地揭示了帝国主义时代战争的根源与类型。</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近现代军事思想的最主要的特征是对先进主战武器应用的研究。</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冷战时期，现代军事思想的最大特征是以机械化武器为技术标志的。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在二战结束以前，现代军事思想的发展主要是以高技术武器为技术标志的。（</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总体战理论是冷战结束后现代军事思想的主流。</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《孙子兵法》的作者是我国古代军事家孙膑。</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攻其无备，出其不意</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的军事原则出自《司马法》。</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《论持久战》揭示了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知彼知己，百战不殆</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的军事规律。</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贯穿《孙子兵法》始终的是</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爱兵如子</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的思想。</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《孙子兵法》不重视和强调将帅的地位和作用。</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兵不厌诈、兵以利动等思想体现了《孙子兵法》的封建糟粕。</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《战争论》的作者是法国军事家拿破仑。</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90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军事是政治关系的延续</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这一名言出自《总体战》。</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《战争论》是西方古代军事理论的经典之作。</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《论持久战》是毛泽东关于解放战争的军事理论著作。</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抗日战争时期是毛泽东军事思想的全面成熟时期。</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毛泽东指出，历史上的战争，只有军事的和非军事的两类。</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战争是不以人的意志为转移的，没有规律可循的。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人民战争思想不是毛泽东军事思想的重要组成部分。</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我们党领导的人民战争在指导艺术和作战方法上最突出的特点是运筹帷幄。（</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保存自己，消灭敌人不是人民战争的战争目的和作战手段。</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毛泽东军事思想在新的历史条件下已经很难继续坚持和发展。</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100</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和平共处是贯穿邓小平新时期军队建设思想的精髓。</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毛泽东军事思想的独创性在于没有受到《孙子兵法》的影响。</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102</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裁军</w:t>
      </w:r>
      <w:r w:rsidRPr="001519B0">
        <w:rPr>
          <w:rFonts w:ascii="Tahoma" w:eastAsia="宋体" w:hAnsi="Tahoma" w:cs="Tahoma"/>
          <w:color w:val="333333"/>
          <w:sz w:val="21"/>
          <w:szCs w:val="21"/>
        </w:rPr>
        <w:t>100</w:t>
      </w:r>
      <w:r w:rsidRPr="001519B0">
        <w:rPr>
          <w:rFonts w:ascii="Tahoma" w:eastAsia="宋体" w:hAnsi="Tahoma" w:cs="Tahoma"/>
          <w:color w:val="333333"/>
          <w:sz w:val="21"/>
          <w:szCs w:val="21"/>
        </w:rPr>
        <w:t>万是江泽民国防和军队建设思想的体现。</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103</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以和平对话代替武力对抗是胡锦涛为解决国际争端指出的有一条新的途径。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104</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世界大战不可避免，局部战争和地区性冲突必然成为世界大战的导火线</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105</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邓小平新时期军队建设思想不再适合新世纪新阶段军队和国防现代化建设形（</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106</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在相对稳定的和平时期，仍要把军事战略的侧重点确定为打赢战争而不是遏制战争。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107</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政治合格，军事过硬，作风优良，纪律严明，保障有力</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的总要求是胡锦涛关于国防和军队建设的重要论述。</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108</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科学发展观是我国经济社会发展必须坚持的重要指导思想，但是国防和军队建设领域可以例外。</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109</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推进我军军事训练向信息化条件下军事训练转变，最根本、最紧要的内容是先进的武器装备。</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宋体" w:eastAsia="宋体" w:hAnsi="宋体" w:cs="宋体" w:hint="eastAsi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《信息化战争》章节</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一、单选题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1.</w:t>
      </w:r>
      <w:r w:rsidRPr="001519B0">
        <w:rPr>
          <w:rFonts w:ascii="Tahoma" w:eastAsia="宋体" w:hAnsi="Tahoma" w:cs="Tahoma"/>
          <w:color w:val="333333"/>
          <w:sz w:val="21"/>
          <w:szCs w:val="21"/>
        </w:rPr>
        <w:t>拉开信息化战争序幕的时代是</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50</w:t>
      </w:r>
      <w:r w:rsidRPr="001519B0">
        <w:rPr>
          <w:rFonts w:ascii="Tahoma" w:eastAsia="宋体" w:hAnsi="Tahoma" w:cs="Tahoma"/>
          <w:color w:val="333333"/>
          <w:sz w:val="21"/>
          <w:szCs w:val="21"/>
        </w:rPr>
        <w:t>年代</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60</w:t>
      </w:r>
      <w:r w:rsidRPr="001519B0">
        <w:rPr>
          <w:rFonts w:ascii="Tahoma" w:eastAsia="宋体" w:hAnsi="Tahoma" w:cs="Tahoma"/>
          <w:color w:val="333333"/>
          <w:sz w:val="21"/>
          <w:szCs w:val="21"/>
        </w:rPr>
        <w:t>年代</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70</w:t>
      </w:r>
      <w:r w:rsidRPr="001519B0">
        <w:rPr>
          <w:rFonts w:ascii="Tahoma" w:eastAsia="宋体" w:hAnsi="Tahoma" w:cs="Tahoma"/>
          <w:color w:val="333333"/>
          <w:sz w:val="21"/>
          <w:szCs w:val="21"/>
        </w:rPr>
        <w:t>年代</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80</w:t>
      </w:r>
      <w:r w:rsidRPr="001519B0">
        <w:rPr>
          <w:rFonts w:ascii="Tahoma" w:eastAsia="宋体" w:hAnsi="Tahoma" w:cs="Tahoma"/>
          <w:color w:val="333333"/>
          <w:sz w:val="21"/>
          <w:szCs w:val="21"/>
        </w:rPr>
        <w:t>年代</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在信息化战争中，战争消耗巨大的特征表明，一个国家要赢得未来战争主要依靠</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、国家的综合国力</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、国家的国际地位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、国家的国土面积</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、国家的武器装备水平</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信息化战争的主导要素是</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、物质</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、精神</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、技术</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、信息</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当前处于信息化战争的</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、初始阶段</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、成熟阶段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、辉煌阶段</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、后期阶段</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的需要是信息化战争形成的</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催产剂</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、能源斗争</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、军事斗争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、宗教斗争</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、政治斗争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战争与</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80</w:t>
      </w:r>
      <w:r w:rsidRPr="001519B0">
        <w:rPr>
          <w:rFonts w:ascii="Tahoma" w:eastAsia="宋体" w:hAnsi="Tahoma" w:cs="Tahoma"/>
          <w:color w:val="333333"/>
          <w:sz w:val="21"/>
          <w:szCs w:val="21"/>
        </w:rPr>
        <w:t>年代</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空地</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体战</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理论所描述的未来战争的形体和方式如出一辙。</w:t>
      </w:r>
      <w:r w:rsidRPr="001519B0">
        <w:rPr>
          <w:rFonts w:ascii="Tahoma" w:eastAsia="宋体" w:hAnsi="Tahoma" w:cs="Tahoma"/>
          <w:color w:val="333333"/>
          <w:sz w:val="21"/>
          <w:szCs w:val="21"/>
        </w:rPr>
        <w:t>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、伊拉克</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、阿富汗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、科索沃</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、海湾</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在信息化战争中，</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的发展为控制战争提供了相对有效的工具。</w:t>
      </w:r>
      <w:r w:rsidRPr="001519B0">
        <w:rPr>
          <w:rFonts w:ascii="Tahoma" w:eastAsia="宋体" w:hAnsi="Tahoma" w:cs="Tahoma"/>
          <w:color w:val="333333"/>
          <w:sz w:val="21"/>
          <w:szCs w:val="21"/>
        </w:rPr>
        <w:t>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、作战技术</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、军事理论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C</w:t>
      </w:r>
      <w:r w:rsidRPr="001519B0">
        <w:rPr>
          <w:rFonts w:ascii="Tahoma" w:eastAsia="宋体" w:hAnsi="Tahoma" w:cs="Tahoma"/>
          <w:color w:val="333333"/>
          <w:sz w:val="21"/>
          <w:szCs w:val="21"/>
        </w:rPr>
        <w:t>、军人素质</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、精确制导武器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在信息化战争中，</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可避免战火的外延和战争的升级。</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、高技术武器装备</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、信息的有效畅通</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、先进的军事理论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、后勤保障的完善</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下面不属于自然战（地球物理战）的作战形式是</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、在战场上，利用次声波，使敌方部队丧失战斗能力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B</w:t>
      </w:r>
      <w:r w:rsidRPr="001519B0">
        <w:rPr>
          <w:rFonts w:ascii="Tahoma" w:eastAsia="宋体" w:hAnsi="Tahoma" w:cs="Tahoma"/>
          <w:color w:val="333333"/>
          <w:sz w:val="21"/>
          <w:szCs w:val="21"/>
        </w:rPr>
        <w:t>、冬天作战，用人工降雪给敌军作战行动和后勤保障增加困难</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、抗登陆作战中，采用人工制造海啸、大浪、台风等阻止破坏敌军登陆</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D</w:t>
      </w:r>
      <w:r w:rsidRPr="001519B0">
        <w:rPr>
          <w:rFonts w:ascii="Tahoma" w:eastAsia="宋体" w:hAnsi="Tahoma" w:cs="Tahoma"/>
          <w:color w:val="333333"/>
          <w:sz w:val="21"/>
          <w:szCs w:val="21"/>
        </w:rPr>
        <w:t>、防空作战中，用人工降暴雨的方式使敌方飞机不能起降</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地面部队</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和作战行动方式的非线性一体化是信息化战争全面形成的主要标志。</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、数字化</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、集团化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、装备现代化</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、小型化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在未来一段时间，</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仍将是引发战争最根本的诱因。</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、经济</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、政治</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、科技</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、军事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w:t>
      </w:r>
      <w:r w:rsidRPr="001519B0">
        <w:rPr>
          <w:rFonts w:ascii="Tahoma" w:eastAsia="宋体" w:hAnsi="Tahoma" w:cs="Tahoma"/>
          <w:color w:val="333333"/>
          <w:sz w:val="21"/>
          <w:szCs w:val="21"/>
        </w:rPr>
        <w:t>下列</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不属于完善国防动员体制中的机制。</w:t>
      </w:r>
      <w:r w:rsidRPr="001519B0">
        <w:rPr>
          <w:rFonts w:ascii="Tahoma" w:eastAsia="宋体" w:hAnsi="Tahoma" w:cs="Tahoma"/>
          <w:color w:val="333333"/>
          <w:sz w:val="21"/>
          <w:szCs w:val="21"/>
        </w:rPr>
        <w:t>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、平战转换机制</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、军地协调机制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、激励补偿机制</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、全民动员机制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是构成国防的两大基本要素。</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、军事理论和战略战术思想</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、常备军和后备力量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、国防科技和国防工业</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、常备军和国防科技</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海湾战争</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以战争实例向人们展示了夺取</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的重大意义。</w:t>
      </w:r>
      <w:r w:rsidRPr="001519B0">
        <w:rPr>
          <w:rFonts w:ascii="Tahoma" w:eastAsia="宋体" w:hAnsi="Tahoma" w:cs="Tahoma"/>
          <w:color w:val="333333"/>
          <w:sz w:val="21"/>
          <w:szCs w:val="21"/>
        </w:rPr>
        <w:t>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、制空权</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、制陆权</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、制海权</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、制电磁权</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现阶段，从国际战略形式和我国周边环境看，我国安全面临的主要威胁是</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、局部战争</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、全局战争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、武器装备落后</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、国防力量不够强大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下列不是信息化战争的特征的是</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、战争消耗相对较少</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、战争可控性强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、系统对抗突出</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、指挥控制自动化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不属于</w:t>
      </w:r>
      <w:r w:rsidRPr="001519B0">
        <w:rPr>
          <w:rFonts w:ascii="Tahoma" w:eastAsia="宋体" w:hAnsi="Tahoma" w:cs="Tahoma"/>
          <w:color w:val="333333"/>
          <w:sz w:val="21"/>
          <w:szCs w:val="21"/>
        </w:rPr>
        <w:t>21</w:t>
      </w:r>
      <w:r w:rsidRPr="001519B0">
        <w:rPr>
          <w:rFonts w:ascii="Tahoma" w:eastAsia="宋体" w:hAnsi="Tahoma" w:cs="Tahoma"/>
          <w:color w:val="333333"/>
          <w:sz w:val="21"/>
          <w:szCs w:val="21"/>
        </w:rPr>
        <w:t>世纪整个世界军队建设的发展趋势的是</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、数字化</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、小型化</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、职业化</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、规模化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特殊的地理位置和地形，使其成为南亚与中亚和西亚的交通要冲，历来是兵家必争之地。</w:t>
      </w:r>
      <w:r w:rsidRPr="001519B0">
        <w:rPr>
          <w:rFonts w:ascii="Tahoma" w:eastAsia="宋体" w:hAnsi="Tahoma" w:cs="Tahoma"/>
          <w:color w:val="333333"/>
          <w:sz w:val="21"/>
          <w:szCs w:val="21"/>
        </w:rPr>
        <w:t>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、印度</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、巴基斯坦</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、阿富汗</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、伊拉克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下列不属于</w:t>
      </w:r>
      <w:r w:rsidRPr="001519B0">
        <w:rPr>
          <w:rFonts w:ascii="Tahoma" w:eastAsia="宋体" w:hAnsi="Tahoma" w:cs="Tahoma"/>
          <w:color w:val="333333"/>
          <w:sz w:val="21"/>
          <w:szCs w:val="21"/>
        </w:rPr>
        <w:t>20</w:t>
      </w:r>
      <w:r w:rsidRPr="001519B0">
        <w:rPr>
          <w:rFonts w:ascii="Tahoma" w:eastAsia="宋体" w:hAnsi="Tahoma" w:cs="Tahoma"/>
          <w:color w:val="333333"/>
          <w:sz w:val="21"/>
          <w:szCs w:val="21"/>
        </w:rPr>
        <w:t>世纪</w:t>
      </w:r>
      <w:r w:rsidRPr="001519B0">
        <w:rPr>
          <w:rFonts w:ascii="Tahoma" w:eastAsia="宋体" w:hAnsi="Tahoma" w:cs="Tahoma"/>
          <w:color w:val="333333"/>
          <w:sz w:val="21"/>
          <w:szCs w:val="21"/>
        </w:rPr>
        <w:t>80</w:t>
      </w:r>
      <w:r w:rsidRPr="001519B0">
        <w:rPr>
          <w:rFonts w:ascii="Tahoma" w:eastAsia="宋体" w:hAnsi="Tahoma" w:cs="Tahoma"/>
          <w:color w:val="333333"/>
          <w:sz w:val="21"/>
          <w:szCs w:val="21"/>
        </w:rPr>
        <w:t>年代以来的局部战争的特点是</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、战争目的有限</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、电子信息领域的对抗对战争进程的影响不大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、战争持续时间短</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、战争规模不大</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当今社会是信息社会，</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正日益成为国家的经济命脉和战略资源。</w:t>
      </w:r>
      <w:r w:rsidRPr="001519B0">
        <w:rPr>
          <w:rFonts w:ascii="Tahoma" w:eastAsia="宋体" w:hAnsi="Tahoma" w:cs="Tahoma"/>
          <w:color w:val="333333"/>
          <w:sz w:val="21"/>
          <w:szCs w:val="21"/>
        </w:rPr>
        <w:t>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、领土</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、国力</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、信息</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、军事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21.1986</w:t>
      </w:r>
      <w:r w:rsidRPr="001519B0">
        <w:rPr>
          <w:rFonts w:ascii="Tahoma" w:eastAsia="宋体" w:hAnsi="Tahoma" w:cs="Tahoma"/>
          <w:color w:val="333333"/>
          <w:sz w:val="21"/>
          <w:szCs w:val="21"/>
        </w:rPr>
        <w:t>年，美国对</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采取</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外科手术</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式的空袭作战方式。</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、利比亚</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、科索沃</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、阿富汗</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、伊拉克</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22.</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战争无论是作战理论的变革、武器装备的使用，还是作战方法的创新，都展现出与以往战争迥然不同的许多新特点。</w:t>
      </w:r>
      <w:r w:rsidRPr="001519B0">
        <w:rPr>
          <w:rFonts w:ascii="Tahoma" w:eastAsia="宋体" w:hAnsi="Tahoma" w:cs="Tahoma"/>
          <w:color w:val="333333"/>
          <w:sz w:val="21"/>
          <w:szCs w:val="21"/>
        </w:rPr>
        <w:t>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、海湾战争</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、科索沃战争</w:t>
      </w: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、阿富汗战争</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、伊拉克战争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23.NMD</w:t>
      </w:r>
      <w:r w:rsidRPr="001519B0">
        <w:rPr>
          <w:rFonts w:ascii="Tahoma" w:eastAsia="宋体" w:hAnsi="Tahoma" w:cs="Tahoma"/>
          <w:color w:val="333333"/>
          <w:sz w:val="21"/>
          <w:szCs w:val="21"/>
        </w:rPr>
        <w:t>是</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的缩写。</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、国家导弹防御系统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、战区导弹防御系统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、全球定位系统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、安全防卫系统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24.</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世纪是机械化战争诞生和走向辉煌的世纪。</w:t>
      </w:r>
      <w:r w:rsidRPr="001519B0">
        <w:rPr>
          <w:rFonts w:ascii="Tahoma" w:eastAsia="宋体" w:hAnsi="Tahoma" w:cs="Tahoma"/>
          <w:color w:val="333333"/>
          <w:sz w:val="21"/>
          <w:szCs w:val="21"/>
        </w:rPr>
        <w:t>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18                   B</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19              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20                   D</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21 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25.</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战争体现了美军的主战武器已经基本上实现了从机械化向信息化的转型。</w:t>
      </w:r>
      <w:r w:rsidRPr="001519B0">
        <w:rPr>
          <w:rFonts w:ascii="Tahoma" w:eastAsia="宋体" w:hAnsi="Tahoma" w:cs="Tahoma"/>
          <w:color w:val="333333"/>
          <w:sz w:val="21"/>
          <w:szCs w:val="21"/>
        </w:rPr>
        <w:t>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、海湾战争</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、科索沃战争</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、阿富汗战争</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、伊拉克战争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26.</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战争中有被称为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沙漠军刀</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的地面作战。</w:t>
      </w:r>
      <w:r w:rsidRPr="001519B0">
        <w:rPr>
          <w:rFonts w:ascii="Tahoma" w:eastAsia="宋体" w:hAnsi="Tahoma" w:cs="Tahoma"/>
          <w:color w:val="333333"/>
          <w:sz w:val="21"/>
          <w:szCs w:val="21"/>
        </w:rPr>
        <w:t>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、海湾战争</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、科索沃战争</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、阿富汗战争</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、伊拉克战争</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27.</w:t>
      </w:r>
      <w:r w:rsidRPr="001519B0">
        <w:rPr>
          <w:rFonts w:ascii="Tahoma" w:eastAsia="宋体" w:hAnsi="Tahoma" w:cs="Tahoma"/>
          <w:color w:val="333333"/>
          <w:sz w:val="21"/>
          <w:szCs w:val="21"/>
        </w:rPr>
        <w:t>在各种新的作战方式中，被称为导弹袭击式的是</w:t>
      </w:r>
      <w:r w:rsidRPr="001519B0">
        <w:rPr>
          <w:rFonts w:ascii="Tahoma" w:eastAsia="宋体" w:hAnsi="Tahoma" w:cs="Tahoma"/>
          <w:color w:val="333333"/>
          <w:sz w:val="21"/>
          <w:szCs w:val="21"/>
        </w:rPr>
        <w:t> </w:t>
      </w:r>
      <w:r w:rsidRPr="001519B0">
        <w:rPr>
          <w:rFonts w:ascii="Tahoma" w:eastAsia="宋体" w:hAnsi="Tahoma" w:cs="Tahoma"/>
          <w:color w:val="333333"/>
          <w:sz w:val="21"/>
          <w:szCs w:val="21"/>
          <w:u w:val="single"/>
        </w:rPr>
        <w:t>        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、精确战</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、点穴战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、瘫痪战</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、软杀战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28.</w:t>
      </w:r>
      <w:r w:rsidRPr="001519B0">
        <w:rPr>
          <w:rFonts w:ascii="Tahoma" w:eastAsia="宋体" w:hAnsi="Tahoma" w:cs="Tahoma"/>
          <w:color w:val="333333"/>
          <w:sz w:val="21"/>
          <w:szCs w:val="21"/>
        </w:rPr>
        <w:t>看不见刀光剑影，听不见猛烈的枪炮声，是在一种比较温和的战场环境中，使敌丧失作战能力的作战形式是</w:t>
      </w:r>
      <w:r w:rsidRPr="001519B0">
        <w:rPr>
          <w:rFonts w:ascii="Tahoma" w:eastAsia="宋体" w:hAnsi="Tahoma" w:cs="Tahoma"/>
          <w:color w:val="333333"/>
          <w:sz w:val="21"/>
          <w:szCs w:val="21"/>
        </w:rPr>
        <w:t> </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、电子战</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、信息战</w:t>
      </w:r>
      <w:r w:rsidRPr="001519B0">
        <w:rPr>
          <w:rFonts w:ascii="Tahoma" w:eastAsia="宋体" w:hAnsi="Tahoma" w:cs="Tahoma"/>
          <w:color w:val="333333"/>
          <w:sz w:val="21"/>
          <w:szCs w:val="21"/>
        </w:rPr>
        <w:t>          C</w:t>
      </w:r>
      <w:r w:rsidRPr="001519B0">
        <w:rPr>
          <w:rFonts w:ascii="Tahoma" w:eastAsia="宋体" w:hAnsi="Tahoma" w:cs="Tahoma"/>
          <w:color w:val="333333"/>
          <w:sz w:val="21"/>
          <w:szCs w:val="21"/>
        </w:rPr>
        <w:t>、软杀战</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、心理战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29.</w:t>
      </w:r>
      <w:r w:rsidRPr="001519B0">
        <w:rPr>
          <w:rFonts w:ascii="Tahoma" w:eastAsia="宋体" w:hAnsi="Tahoma" w:cs="Tahoma"/>
          <w:color w:val="333333"/>
          <w:sz w:val="21"/>
          <w:szCs w:val="21"/>
        </w:rPr>
        <w:t>微电子技术和计算机技术的迅速发展，使军队作战指挥能够实现</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指挥。</w:t>
      </w:r>
      <w:r w:rsidRPr="001519B0">
        <w:rPr>
          <w:rFonts w:ascii="Tahoma" w:eastAsia="宋体" w:hAnsi="Tahoma" w:cs="Tahoma"/>
          <w:color w:val="333333"/>
          <w:sz w:val="21"/>
          <w:szCs w:val="21"/>
        </w:rPr>
        <w:t xml:space="preserve"> A</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、自动化</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、整体化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、有效化</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、协调化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30.</w:t>
      </w:r>
      <w:r w:rsidRPr="001519B0">
        <w:rPr>
          <w:rFonts w:ascii="Tahoma" w:eastAsia="宋体" w:hAnsi="Tahoma" w:cs="Tahoma"/>
          <w:color w:val="333333"/>
          <w:sz w:val="21"/>
          <w:szCs w:val="21"/>
        </w:rPr>
        <w:t>下列</w:t>
      </w:r>
      <w:r w:rsidRPr="001519B0">
        <w:rPr>
          <w:rFonts w:ascii="Tahoma" w:eastAsia="宋体" w:hAnsi="Tahoma" w:cs="Tahoma"/>
          <w:color w:val="333333"/>
          <w:sz w:val="21"/>
          <w:szCs w:val="21"/>
        </w:rPr>
        <w:t> </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不利于优化军队编制体制，提高战斗力。</w:t>
      </w:r>
      <w:r w:rsidRPr="001519B0">
        <w:rPr>
          <w:rFonts w:ascii="Tahoma" w:eastAsia="宋体" w:hAnsi="Tahoma" w:cs="Tahoma"/>
          <w:color w:val="333333"/>
          <w:sz w:val="21"/>
          <w:szCs w:val="21"/>
        </w:rPr>
        <w:t>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、保持适度的军队规模</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、优先发展海空军，加强技术兵种的建设</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、搞好各军兵种部队的科学编组</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、增加机关编制，充实部队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二、多选题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信息化武器系统中武器的战斗效能有</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、火力</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、机动力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、突击力和防护力</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、电子信息处理能力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从信息化武器系统的结构看，主要包括</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、信息化智能弹药</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、信息化作战平台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、数字化单兵作战系统</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、综合军事信息系统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信息化战争与机械化战争在</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方面存在较大差别。</w:t>
      </w:r>
      <w:r w:rsidRPr="001519B0">
        <w:rPr>
          <w:rFonts w:ascii="Tahoma" w:eastAsia="宋体" w:hAnsi="Tahoma" w:cs="Tahoma"/>
          <w:color w:val="333333"/>
          <w:sz w:val="21"/>
          <w:szCs w:val="21"/>
        </w:rPr>
        <w:t>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、作战主导要素</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、作战指挥控制</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、作战总体效能</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、作战监督部署</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4.</w:t>
      </w:r>
      <w:r w:rsidRPr="001519B0">
        <w:rPr>
          <w:rFonts w:ascii="Tahoma" w:eastAsia="宋体" w:hAnsi="Tahoma" w:cs="Tahoma"/>
          <w:color w:val="333333"/>
          <w:sz w:val="21"/>
          <w:szCs w:val="21"/>
        </w:rPr>
        <w:t>信息化武器装备引起了军队</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的结构变化。</w:t>
      </w:r>
      <w:r w:rsidRPr="001519B0">
        <w:rPr>
          <w:rFonts w:ascii="Tahoma" w:eastAsia="宋体" w:hAnsi="Tahoma" w:cs="Tahoma"/>
          <w:color w:val="333333"/>
          <w:sz w:val="21"/>
          <w:szCs w:val="21"/>
        </w:rPr>
        <w:t>AD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、组织结构</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、人员数量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、人员性别比例</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、人员素质</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电子战争的内容</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ABC</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A</w:t>
      </w:r>
      <w:r w:rsidRPr="001519B0">
        <w:rPr>
          <w:rFonts w:ascii="Tahoma" w:eastAsia="宋体" w:hAnsi="Tahoma" w:cs="Tahoma"/>
          <w:color w:val="333333"/>
          <w:sz w:val="21"/>
          <w:szCs w:val="21"/>
        </w:rPr>
        <w:t>、电子侦察与反侦察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、电子干扰与反干扰</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、电子摧毁与反摧毁</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、电子辐射与反辐射</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以下属于信息化战争中出现的新的作战方式的有</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BCD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、运动战</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、软杀战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、太空战</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、心理战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是构成国防的基本要素。</w:t>
      </w:r>
      <w:r w:rsidRPr="001519B0">
        <w:rPr>
          <w:rFonts w:ascii="Tahoma" w:eastAsia="宋体" w:hAnsi="Tahoma" w:cs="Tahoma"/>
          <w:color w:val="333333"/>
          <w:sz w:val="21"/>
          <w:szCs w:val="21"/>
        </w:rPr>
        <w:t>AD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、常备军</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、志愿军</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、解放军</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、后备力量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信息化战争全面形成的标志是</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AD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、地面部队的数字化</w:t>
      </w:r>
      <w:r w:rsidRPr="001519B0">
        <w:rPr>
          <w:rFonts w:ascii="Tahoma" w:eastAsia="宋体" w:hAnsi="Tahoma" w:cs="Tahoma"/>
          <w:color w:val="333333"/>
          <w:sz w:val="21"/>
          <w:szCs w:val="21"/>
        </w:rPr>
        <w:t xml:space="preserve">                 B</w:t>
      </w:r>
      <w:r w:rsidRPr="001519B0">
        <w:rPr>
          <w:rFonts w:ascii="Tahoma" w:eastAsia="宋体" w:hAnsi="Tahoma" w:cs="Tahoma"/>
          <w:color w:val="333333"/>
          <w:sz w:val="21"/>
          <w:szCs w:val="21"/>
        </w:rPr>
        <w:t>、高技术局部战争的发生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、海湾战争的爆发</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、作战行动方式的非线式一体化</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美国在对阿富汗塔利班作战中，使用了</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侦察定位技术。</w:t>
      </w:r>
      <w:r w:rsidRPr="001519B0">
        <w:rPr>
          <w:rFonts w:ascii="Tahoma" w:eastAsia="宋体" w:hAnsi="Tahoma" w:cs="Tahoma"/>
          <w:color w:val="333333"/>
          <w:sz w:val="21"/>
          <w:szCs w:val="21"/>
        </w:rPr>
        <w:t>ABCD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KH-11</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KH-12“</w:t>
      </w:r>
      <w:r w:rsidRPr="001519B0">
        <w:rPr>
          <w:rFonts w:ascii="Tahoma" w:eastAsia="宋体" w:hAnsi="Tahoma" w:cs="Tahoma"/>
          <w:color w:val="333333"/>
          <w:sz w:val="21"/>
          <w:szCs w:val="21"/>
        </w:rPr>
        <w:t>锁眼</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系列照相侦察卫星</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、无人侦察机</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、激光光标定位仪</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、全球卫星定位导航系统</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10.1999</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2</w:t>
      </w:r>
      <w:r w:rsidRPr="001519B0">
        <w:rPr>
          <w:rFonts w:ascii="Tahoma" w:eastAsia="宋体" w:hAnsi="Tahoma" w:cs="Tahoma"/>
          <w:color w:val="333333"/>
          <w:sz w:val="21"/>
          <w:szCs w:val="21"/>
        </w:rPr>
        <w:t>月</w:t>
      </w:r>
      <w:r w:rsidRPr="001519B0">
        <w:rPr>
          <w:rFonts w:ascii="Tahoma" w:eastAsia="宋体" w:hAnsi="Tahoma" w:cs="Tahoma"/>
          <w:color w:val="333333"/>
          <w:sz w:val="21"/>
          <w:szCs w:val="21"/>
        </w:rPr>
        <w:t>6</w:t>
      </w:r>
      <w:r w:rsidRPr="001519B0">
        <w:rPr>
          <w:rFonts w:ascii="Tahoma" w:eastAsia="宋体" w:hAnsi="Tahoma" w:cs="Tahoma"/>
          <w:color w:val="333333"/>
          <w:sz w:val="21"/>
          <w:szCs w:val="21"/>
        </w:rPr>
        <w:t>日，在美国和北约的压力下，</w:t>
      </w:r>
      <w:r w:rsidRPr="001519B0">
        <w:rPr>
          <w:rFonts w:ascii="Tahoma" w:eastAsia="宋体" w:hAnsi="Tahoma" w:cs="Tahoma"/>
          <w:color w:val="333333"/>
          <w:sz w:val="21"/>
          <w:szCs w:val="21"/>
          <w:u w:val="single"/>
        </w:rPr>
        <w:t>        </w:t>
      </w:r>
      <w:r w:rsidRPr="001519B0">
        <w:rPr>
          <w:rFonts w:ascii="Tahoma" w:eastAsia="宋体" w:hAnsi="Tahoma" w:cs="Tahoma"/>
          <w:color w:val="333333"/>
          <w:sz w:val="21"/>
          <w:szCs w:val="21"/>
        </w:rPr>
        <w:t>代表在巴黎附近的朗布依埃举行和平谈判。</w:t>
      </w:r>
      <w:r w:rsidRPr="001519B0">
        <w:rPr>
          <w:rFonts w:ascii="Tahoma" w:eastAsia="宋体" w:hAnsi="Tahoma" w:cs="Tahoma"/>
          <w:color w:val="333333"/>
          <w:sz w:val="21"/>
          <w:szCs w:val="21"/>
        </w:rPr>
        <w:t>AD</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A</w:t>
      </w:r>
      <w:r w:rsidRPr="001519B0">
        <w:rPr>
          <w:rFonts w:ascii="Tahoma" w:eastAsia="宋体" w:hAnsi="Tahoma" w:cs="Tahoma"/>
          <w:color w:val="333333"/>
          <w:sz w:val="21"/>
          <w:szCs w:val="21"/>
        </w:rPr>
        <w:t>、塞尔维亚</w:t>
      </w:r>
      <w:r w:rsidRPr="001519B0">
        <w:rPr>
          <w:rFonts w:ascii="Tahoma" w:eastAsia="宋体" w:hAnsi="Tahoma" w:cs="Tahoma"/>
          <w:color w:val="333333"/>
          <w:sz w:val="21"/>
          <w:szCs w:val="21"/>
        </w:rPr>
        <w:t>                        B</w:t>
      </w:r>
      <w:r w:rsidRPr="001519B0">
        <w:rPr>
          <w:rFonts w:ascii="Tahoma" w:eastAsia="宋体" w:hAnsi="Tahoma" w:cs="Tahoma"/>
          <w:color w:val="333333"/>
          <w:sz w:val="21"/>
          <w:szCs w:val="21"/>
        </w:rPr>
        <w:t>、以色列</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C</w:t>
      </w:r>
      <w:r w:rsidRPr="001519B0">
        <w:rPr>
          <w:rFonts w:ascii="Tahoma" w:eastAsia="宋体" w:hAnsi="Tahoma" w:cs="Tahoma"/>
          <w:color w:val="333333"/>
          <w:sz w:val="21"/>
          <w:szCs w:val="21"/>
        </w:rPr>
        <w:t>、南斯拉夫</w:t>
      </w:r>
      <w:r w:rsidRPr="001519B0">
        <w:rPr>
          <w:rFonts w:ascii="Tahoma" w:eastAsia="宋体" w:hAnsi="Tahoma" w:cs="Tahoma"/>
          <w:color w:val="333333"/>
          <w:sz w:val="21"/>
          <w:szCs w:val="21"/>
        </w:rPr>
        <w:t>                        D</w:t>
      </w:r>
      <w:r w:rsidRPr="001519B0">
        <w:rPr>
          <w:rFonts w:ascii="Tahoma" w:eastAsia="宋体" w:hAnsi="Tahoma" w:cs="Tahoma"/>
          <w:color w:val="333333"/>
          <w:sz w:val="21"/>
          <w:szCs w:val="21"/>
        </w:rPr>
        <w:t>、科索沃阿族</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b/>
          <w:bCs/>
          <w:color w:val="333333"/>
          <w:sz w:val="21"/>
          <w:szCs w:val="21"/>
        </w:rPr>
        <w:t>三、判断题</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w:t>
      </w:r>
      <w:r w:rsidRPr="001519B0">
        <w:rPr>
          <w:rFonts w:ascii="Tahoma" w:eastAsia="宋体" w:hAnsi="Tahoma" w:cs="Tahoma"/>
          <w:color w:val="333333"/>
          <w:sz w:val="21"/>
          <w:szCs w:val="21"/>
        </w:rPr>
        <w:t>信息化战争是人类社会由工业社会步入信息社会的产物。</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w:t>
      </w:r>
      <w:r w:rsidRPr="001519B0">
        <w:rPr>
          <w:rFonts w:ascii="Tahoma" w:eastAsia="宋体" w:hAnsi="Tahoma" w:cs="Tahoma"/>
          <w:color w:val="333333"/>
          <w:sz w:val="21"/>
          <w:szCs w:val="21"/>
        </w:rPr>
        <w:t>赢得全局战争胜利的强烈需要，刺激了信息化武器装备的运用。</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3.</w:t>
      </w:r>
      <w:r w:rsidRPr="001519B0">
        <w:rPr>
          <w:rFonts w:ascii="Tahoma" w:eastAsia="宋体" w:hAnsi="Tahoma" w:cs="Tahoma"/>
          <w:color w:val="333333"/>
          <w:sz w:val="21"/>
          <w:szCs w:val="21"/>
        </w:rPr>
        <w:t>高技术武器可控制战争的升级和战火的外延。</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lastRenderedPageBreak/>
        <w:t>4.</w:t>
      </w:r>
      <w:r w:rsidRPr="001519B0">
        <w:rPr>
          <w:rFonts w:ascii="Tahoma" w:eastAsia="宋体" w:hAnsi="Tahoma" w:cs="Tahoma"/>
          <w:color w:val="333333"/>
          <w:sz w:val="21"/>
          <w:szCs w:val="21"/>
        </w:rPr>
        <w:t>随着高技术的发展，武器系统已被</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多矛多盾</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相互制约系统的对抗所代替。</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5.</w:t>
      </w:r>
      <w:r w:rsidRPr="001519B0">
        <w:rPr>
          <w:rFonts w:ascii="Tahoma" w:eastAsia="宋体" w:hAnsi="Tahoma" w:cs="Tahoma"/>
          <w:color w:val="333333"/>
          <w:sz w:val="21"/>
          <w:szCs w:val="21"/>
        </w:rPr>
        <w:t>人们把</w:t>
      </w:r>
      <w:r w:rsidRPr="001519B0">
        <w:rPr>
          <w:rFonts w:ascii="Tahoma" w:eastAsia="宋体" w:hAnsi="Tahoma" w:cs="Tahoma"/>
          <w:color w:val="333333"/>
          <w:sz w:val="21"/>
          <w:szCs w:val="21"/>
        </w:rPr>
        <w:t>C4ISR</w:t>
      </w:r>
      <w:r w:rsidRPr="001519B0">
        <w:rPr>
          <w:rFonts w:ascii="Tahoma" w:eastAsia="宋体" w:hAnsi="Tahoma" w:cs="Tahoma"/>
          <w:color w:val="333333"/>
          <w:sz w:val="21"/>
          <w:szCs w:val="21"/>
        </w:rPr>
        <w:t>系统称为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力量倍增器</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6.</w:t>
      </w:r>
      <w:r w:rsidRPr="001519B0">
        <w:rPr>
          <w:rFonts w:ascii="Tahoma" w:eastAsia="宋体" w:hAnsi="Tahoma" w:cs="Tahoma"/>
          <w:color w:val="333333"/>
          <w:sz w:val="21"/>
          <w:szCs w:val="21"/>
        </w:rPr>
        <w:t>战争无非是政治通过另一种手段的继续。</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7.</w:t>
      </w:r>
      <w:r w:rsidRPr="001519B0">
        <w:rPr>
          <w:rFonts w:ascii="Tahoma" w:eastAsia="宋体" w:hAnsi="Tahoma" w:cs="Tahoma"/>
          <w:color w:val="333333"/>
          <w:sz w:val="21"/>
          <w:szCs w:val="21"/>
        </w:rPr>
        <w:t>海湾战争在人类战争历史上具有划时代的意义，也有人称之为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第二次浪潮时代</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的开篇之作。</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8.</w:t>
      </w:r>
      <w:r w:rsidRPr="001519B0">
        <w:rPr>
          <w:rFonts w:ascii="Tahoma" w:eastAsia="宋体" w:hAnsi="Tahoma" w:cs="Tahoma"/>
          <w:color w:val="333333"/>
          <w:sz w:val="21"/>
          <w:szCs w:val="21"/>
        </w:rPr>
        <w:t>未来战争能否取得胜利，最终的决定性因素还是人。</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9.</w:t>
      </w:r>
      <w:r w:rsidRPr="001519B0">
        <w:rPr>
          <w:rFonts w:ascii="Tahoma" w:eastAsia="宋体" w:hAnsi="Tahoma" w:cs="Tahoma"/>
          <w:color w:val="333333"/>
          <w:sz w:val="21"/>
          <w:szCs w:val="21"/>
        </w:rPr>
        <w:t>邓小平指出：</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我们是三结合的武装力量体制，野战军、地方军和民兵相结合，就是人民战争。民兵就是要提到战略地位。</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10.</w:t>
      </w:r>
      <w:r w:rsidRPr="001519B0">
        <w:rPr>
          <w:rFonts w:ascii="Tahoma" w:eastAsia="宋体" w:hAnsi="Tahoma" w:cs="Tahoma"/>
          <w:color w:val="333333"/>
          <w:sz w:val="21"/>
          <w:szCs w:val="21"/>
        </w:rPr>
        <w:t>机械化战争的作战指挥控制是纵向连接的树状结构。</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11.</w:t>
      </w:r>
      <w:r w:rsidRPr="001519B0">
        <w:rPr>
          <w:rFonts w:ascii="Tahoma" w:eastAsia="宋体" w:hAnsi="Tahoma" w:cs="Tahoma"/>
          <w:color w:val="333333"/>
          <w:sz w:val="21"/>
          <w:szCs w:val="21"/>
        </w:rPr>
        <w:t>信息化战争战场空间广阔的特征表现在陆地、海洋、空中的三维空间。</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12.1998</w:t>
      </w:r>
      <w:r w:rsidRPr="001519B0">
        <w:rPr>
          <w:rFonts w:ascii="Tahoma" w:eastAsia="宋体" w:hAnsi="Tahoma" w:cs="Tahoma"/>
          <w:color w:val="333333"/>
          <w:sz w:val="21"/>
          <w:szCs w:val="21"/>
        </w:rPr>
        <w:t>年</w:t>
      </w:r>
      <w:r w:rsidRPr="001519B0">
        <w:rPr>
          <w:rFonts w:ascii="Tahoma" w:eastAsia="宋体" w:hAnsi="Tahoma" w:cs="Tahoma"/>
          <w:color w:val="333333"/>
          <w:sz w:val="21"/>
          <w:szCs w:val="21"/>
        </w:rPr>
        <w:t>5</w:t>
      </w:r>
      <w:r w:rsidRPr="001519B0">
        <w:rPr>
          <w:rFonts w:ascii="Tahoma" w:eastAsia="宋体" w:hAnsi="Tahoma" w:cs="Tahoma"/>
          <w:color w:val="333333"/>
          <w:sz w:val="21"/>
          <w:szCs w:val="21"/>
        </w:rPr>
        <w:t>月印度、乌克兰、巴基斯坦等国短短几天内进行了多次核试验。（</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13.2003</w:t>
      </w:r>
      <w:r w:rsidRPr="001519B0">
        <w:rPr>
          <w:rFonts w:ascii="Tahoma" w:eastAsia="宋体" w:hAnsi="Tahoma" w:cs="Tahoma"/>
          <w:color w:val="333333"/>
          <w:sz w:val="21"/>
          <w:szCs w:val="21"/>
        </w:rPr>
        <w:t>年的伊拉克战争，美军的主体已经基本上实现了从机械化向信息化的转型。（</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14.</w:t>
      </w:r>
      <w:r w:rsidRPr="001519B0">
        <w:rPr>
          <w:rFonts w:ascii="Tahoma" w:eastAsia="宋体" w:hAnsi="Tahoma" w:cs="Tahoma"/>
          <w:color w:val="333333"/>
          <w:sz w:val="21"/>
          <w:szCs w:val="21"/>
        </w:rPr>
        <w:t>战争消耗相对较少是信息化战争的特征之一。</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15.</w:t>
      </w:r>
      <w:r w:rsidRPr="001519B0">
        <w:rPr>
          <w:rFonts w:ascii="Tahoma" w:eastAsia="宋体" w:hAnsi="Tahoma" w:cs="Tahoma"/>
          <w:color w:val="333333"/>
          <w:sz w:val="21"/>
          <w:szCs w:val="21"/>
        </w:rPr>
        <w:t>伊拉克战争无论是作战理论的变革、武器装备的使用，还是作战方法的创新，都展现出与以往战争迥然不同的许多新特点。</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16.</w:t>
      </w:r>
      <w:r w:rsidRPr="001519B0">
        <w:rPr>
          <w:rFonts w:ascii="Tahoma" w:eastAsia="宋体" w:hAnsi="Tahoma" w:cs="Tahoma"/>
          <w:color w:val="333333"/>
          <w:sz w:val="21"/>
          <w:szCs w:val="21"/>
        </w:rPr>
        <w:t>科索沃战争被称为是世界战争史上的第一次</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信息战争</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17.</w:t>
      </w:r>
      <w:r w:rsidRPr="001519B0">
        <w:rPr>
          <w:rFonts w:ascii="Tahoma" w:eastAsia="宋体" w:hAnsi="Tahoma" w:cs="Tahoma"/>
          <w:color w:val="333333"/>
          <w:sz w:val="21"/>
          <w:szCs w:val="21"/>
        </w:rPr>
        <w:t>信息化战争不再是核威慑下的高技术常规战争。</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18.</w:t>
      </w:r>
      <w:r w:rsidRPr="001519B0">
        <w:rPr>
          <w:rFonts w:ascii="Tahoma" w:eastAsia="宋体" w:hAnsi="Tahoma" w:cs="Tahoma"/>
          <w:color w:val="333333"/>
          <w:sz w:val="21"/>
          <w:szCs w:val="21"/>
        </w:rPr>
        <w:t>空中部队的数字化和作战行动方式的线式一体化是信息化战争全面形成的标志。</w:t>
      </w:r>
      <w:r w:rsidRPr="001519B0">
        <w:rPr>
          <w:rFonts w:ascii="Tahoma" w:eastAsia="宋体" w:hAnsi="Tahoma" w:cs="Tahoma"/>
          <w:color w:val="333333"/>
          <w:sz w:val="21"/>
          <w:szCs w:val="21"/>
        </w:rPr>
        <w:t>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19.“</w:t>
      </w:r>
      <w:r w:rsidRPr="001519B0">
        <w:rPr>
          <w:rFonts w:ascii="Tahoma" w:eastAsia="宋体" w:hAnsi="Tahoma" w:cs="Tahoma"/>
          <w:color w:val="333333"/>
          <w:sz w:val="21"/>
          <w:szCs w:val="21"/>
        </w:rPr>
        <w:t>战争的主要军事行动已结束，联军</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已控制了伊拉克全境</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。这是在伊拉克战争的战争转折阶段。</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20.</w:t>
      </w:r>
      <w:r w:rsidRPr="001519B0">
        <w:rPr>
          <w:rFonts w:ascii="Tahoma" w:eastAsia="宋体" w:hAnsi="Tahoma" w:cs="Tahoma"/>
          <w:color w:val="333333"/>
          <w:sz w:val="21"/>
          <w:szCs w:val="21"/>
        </w:rPr>
        <w:t>平战转换机制是吧军用科技潜力迅速转化为战场上现实战斗力的运行方式。</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r w:rsidRPr="001519B0">
        <w:rPr>
          <w:rFonts w:ascii="Tahoma" w:eastAsia="宋体" w:hAnsi="Tahoma" w:cs="Tahoma"/>
          <w:color w:val="333333"/>
          <w:sz w:val="21"/>
          <w:szCs w:val="21"/>
        </w:rPr>
        <w:t xml:space="preserve">× </w:t>
      </w:r>
      <w:r w:rsidRPr="001519B0">
        <w:rPr>
          <w:rFonts w:ascii="Tahoma" w:eastAsia="宋体" w:hAnsi="Tahoma" w:cs="Tahoma"/>
          <w:color w:val="333333"/>
          <w:sz w:val="21"/>
          <w:szCs w:val="21"/>
        </w:rPr>
        <w:t>）</w:t>
      </w:r>
    </w:p>
    <w:p w:rsidR="001519B0" w:rsidRPr="001519B0" w:rsidRDefault="001519B0" w:rsidP="001519B0">
      <w:pPr>
        <w:shd w:val="clear" w:color="auto" w:fill="FFFFFF"/>
        <w:spacing w:after="192" w:line="240" w:lineRule="auto"/>
        <w:rPr>
          <w:rFonts w:ascii="Tahoma" w:eastAsia="宋体" w:hAnsi="Tahoma" w:cs="Tahoma"/>
          <w:color w:val="333333"/>
          <w:sz w:val="21"/>
          <w:szCs w:val="21"/>
        </w:rPr>
      </w:pPr>
      <w:r w:rsidRPr="001519B0">
        <w:rPr>
          <w:rFonts w:ascii="Tahoma" w:eastAsia="宋体" w:hAnsi="Tahoma" w:cs="Tahoma"/>
          <w:color w:val="333333"/>
          <w:sz w:val="21"/>
          <w:szCs w:val="21"/>
        </w:rPr>
        <w:t> </w:t>
      </w:r>
    </w:p>
    <w:p w:rsidR="00F961E0" w:rsidRDefault="00F961E0">
      <w:bookmarkStart w:id="0" w:name="_GoBack"/>
      <w:bookmarkEnd w:id="0"/>
    </w:p>
    <w:sectPr w:rsidR="00F961E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9B0"/>
    <w:rsid w:val="000028D8"/>
    <w:rsid w:val="00006AF0"/>
    <w:rsid w:val="00010ADC"/>
    <w:rsid w:val="000468AE"/>
    <w:rsid w:val="000500B0"/>
    <w:rsid w:val="00052122"/>
    <w:rsid w:val="00094C75"/>
    <w:rsid w:val="000B50EB"/>
    <w:rsid w:val="000C3736"/>
    <w:rsid w:val="000D1FE9"/>
    <w:rsid w:val="000D78AC"/>
    <w:rsid w:val="000E6329"/>
    <w:rsid w:val="0011275C"/>
    <w:rsid w:val="00112954"/>
    <w:rsid w:val="0012341B"/>
    <w:rsid w:val="00123AFD"/>
    <w:rsid w:val="00136953"/>
    <w:rsid w:val="00142985"/>
    <w:rsid w:val="0014665C"/>
    <w:rsid w:val="001519B0"/>
    <w:rsid w:val="001C5F10"/>
    <w:rsid w:val="001E4DA1"/>
    <w:rsid w:val="002007B7"/>
    <w:rsid w:val="00207752"/>
    <w:rsid w:val="00214CBA"/>
    <w:rsid w:val="002275BB"/>
    <w:rsid w:val="002322C9"/>
    <w:rsid w:val="002412FE"/>
    <w:rsid w:val="00251281"/>
    <w:rsid w:val="00262739"/>
    <w:rsid w:val="00265927"/>
    <w:rsid w:val="0029066C"/>
    <w:rsid w:val="00292522"/>
    <w:rsid w:val="002A028F"/>
    <w:rsid w:val="002A59AC"/>
    <w:rsid w:val="002B5246"/>
    <w:rsid w:val="002D02D1"/>
    <w:rsid w:val="002D2B9D"/>
    <w:rsid w:val="002D3495"/>
    <w:rsid w:val="002D49A0"/>
    <w:rsid w:val="002E6321"/>
    <w:rsid w:val="00303CAA"/>
    <w:rsid w:val="00317517"/>
    <w:rsid w:val="003524B1"/>
    <w:rsid w:val="00355D4C"/>
    <w:rsid w:val="00357485"/>
    <w:rsid w:val="00361E8A"/>
    <w:rsid w:val="00372CB4"/>
    <w:rsid w:val="00383E54"/>
    <w:rsid w:val="003A392B"/>
    <w:rsid w:val="003D20BD"/>
    <w:rsid w:val="003D258A"/>
    <w:rsid w:val="003E080C"/>
    <w:rsid w:val="003E7CFC"/>
    <w:rsid w:val="00436CAA"/>
    <w:rsid w:val="004376DD"/>
    <w:rsid w:val="0044228A"/>
    <w:rsid w:val="00443328"/>
    <w:rsid w:val="00464989"/>
    <w:rsid w:val="0047065A"/>
    <w:rsid w:val="004712DA"/>
    <w:rsid w:val="0047293C"/>
    <w:rsid w:val="0047631C"/>
    <w:rsid w:val="00487008"/>
    <w:rsid w:val="004A3D1C"/>
    <w:rsid w:val="004A6F9E"/>
    <w:rsid w:val="004E656B"/>
    <w:rsid w:val="00516B8E"/>
    <w:rsid w:val="005358A9"/>
    <w:rsid w:val="00541E97"/>
    <w:rsid w:val="00553E51"/>
    <w:rsid w:val="00557754"/>
    <w:rsid w:val="0057194F"/>
    <w:rsid w:val="00577A1D"/>
    <w:rsid w:val="00597C6F"/>
    <w:rsid w:val="005A776B"/>
    <w:rsid w:val="005B38C4"/>
    <w:rsid w:val="005B5926"/>
    <w:rsid w:val="005F0A7A"/>
    <w:rsid w:val="005F6085"/>
    <w:rsid w:val="006213C9"/>
    <w:rsid w:val="0062182E"/>
    <w:rsid w:val="00626C81"/>
    <w:rsid w:val="00672B38"/>
    <w:rsid w:val="00677128"/>
    <w:rsid w:val="006946D7"/>
    <w:rsid w:val="00696DD7"/>
    <w:rsid w:val="006B1539"/>
    <w:rsid w:val="006B26C7"/>
    <w:rsid w:val="006B434D"/>
    <w:rsid w:val="006C4F00"/>
    <w:rsid w:val="006C7A64"/>
    <w:rsid w:val="006D722A"/>
    <w:rsid w:val="006E4827"/>
    <w:rsid w:val="006E4CB0"/>
    <w:rsid w:val="0072376F"/>
    <w:rsid w:val="00724EE2"/>
    <w:rsid w:val="00771450"/>
    <w:rsid w:val="007A65FF"/>
    <w:rsid w:val="007B19CD"/>
    <w:rsid w:val="007C4A8F"/>
    <w:rsid w:val="007C72B4"/>
    <w:rsid w:val="007D2D9B"/>
    <w:rsid w:val="007E196C"/>
    <w:rsid w:val="007F2739"/>
    <w:rsid w:val="00811186"/>
    <w:rsid w:val="00816EC8"/>
    <w:rsid w:val="008223F8"/>
    <w:rsid w:val="00836EF3"/>
    <w:rsid w:val="0087081E"/>
    <w:rsid w:val="00870E05"/>
    <w:rsid w:val="00874EF7"/>
    <w:rsid w:val="00896867"/>
    <w:rsid w:val="008D2F85"/>
    <w:rsid w:val="008D3812"/>
    <w:rsid w:val="008E3DF0"/>
    <w:rsid w:val="008E5CDC"/>
    <w:rsid w:val="00900E08"/>
    <w:rsid w:val="0094143B"/>
    <w:rsid w:val="00947282"/>
    <w:rsid w:val="00957A56"/>
    <w:rsid w:val="00971707"/>
    <w:rsid w:val="00982A4E"/>
    <w:rsid w:val="009A20A0"/>
    <w:rsid w:val="009A4724"/>
    <w:rsid w:val="009C6DD3"/>
    <w:rsid w:val="009C75A6"/>
    <w:rsid w:val="009F22E8"/>
    <w:rsid w:val="00A03937"/>
    <w:rsid w:val="00A055AA"/>
    <w:rsid w:val="00A15E50"/>
    <w:rsid w:val="00A209F9"/>
    <w:rsid w:val="00A406D9"/>
    <w:rsid w:val="00A7072D"/>
    <w:rsid w:val="00A73F40"/>
    <w:rsid w:val="00A76EE3"/>
    <w:rsid w:val="00A8583D"/>
    <w:rsid w:val="00A9075E"/>
    <w:rsid w:val="00AA6FBA"/>
    <w:rsid w:val="00AC4F2F"/>
    <w:rsid w:val="00AF2262"/>
    <w:rsid w:val="00B04D21"/>
    <w:rsid w:val="00B10D57"/>
    <w:rsid w:val="00B20B6A"/>
    <w:rsid w:val="00B23A87"/>
    <w:rsid w:val="00B37FEB"/>
    <w:rsid w:val="00B429C2"/>
    <w:rsid w:val="00B67275"/>
    <w:rsid w:val="00B84826"/>
    <w:rsid w:val="00B84E1A"/>
    <w:rsid w:val="00BA35E4"/>
    <w:rsid w:val="00BC3BB4"/>
    <w:rsid w:val="00BE19C2"/>
    <w:rsid w:val="00BE74F9"/>
    <w:rsid w:val="00BF2880"/>
    <w:rsid w:val="00BF31E0"/>
    <w:rsid w:val="00C25608"/>
    <w:rsid w:val="00C37C88"/>
    <w:rsid w:val="00C77007"/>
    <w:rsid w:val="00C80EC4"/>
    <w:rsid w:val="00C94ABC"/>
    <w:rsid w:val="00CB46F6"/>
    <w:rsid w:val="00CD40E5"/>
    <w:rsid w:val="00CE0E86"/>
    <w:rsid w:val="00CE62B1"/>
    <w:rsid w:val="00CF1F24"/>
    <w:rsid w:val="00D04EED"/>
    <w:rsid w:val="00D17250"/>
    <w:rsid w:val="00D54DA2"/>
    <w:rsid w:val="00D55E59"/>
    <w:rsid w:val="00D6331A"/>
    <w:rsid w:val="00D80FD0"/>
    <w:rsid w:val="00D95EE7"/>
    <w:rsid w:val="00DB3167"/>
    <w:rsid w:val="00DD00AF"/>
    <w:rsid w:val="00DD785E"/>
    <w:rsid w:val="00DE1ADD"/>
    <w:rsid w:val="00E0500D"/>
    <w:rsid w:val="00E10D45"/>
    <w:rsid w:val="00E13F9F"/>
    <w:rsid w:val="00E27496"/>
    <w:rsid w:val="00E34334"/>
    <w:rsid w:val="00E419D6"/>
    <w:rsid w:val="00E85854"/>
    <w:rsid w:val="00E87075"/>
    <w:rsid w:val="00E96368"/>
    <w:rsid w:val="00EA4885"/>
    <w:rsid w:val="00EB0A81"/>
    <w:rsid w:val="00EC1C69"/>
    <w:rsid w:val="00EE127F"/>
    <w:rsid w:val="00EE716E"/>
    <w:rsid w:val="00EF053A"/>
    <w:rsid w:val="00EF0DC7"/>
    <w:rsid w:val="00EF341F"/>
    <w:rsid w:val="00F02C0A"/>
    <w:rsid w:val="00F13406"/>
    <w:rsid w:val="00F16A89"/>
    <w:rsid w:val="00F2135F"/>
    <w:rsid w:val="00F513E7"/>
    <w:rsid w:val="00F647C2"/>
    <w:rsid w:val="00F70984"/>
    <w:rsid w:val="00F77F41"/>
    <w:rsid w:val="00F87193"/>
    <w:rsid w:val="00F961E0"/>
    <w:rsid w:val="00FC1F90"/>
    <w:rsid w:val="00FD7E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5E59"/>
  </w:style>
  <w:style w:type="paragraph" w:styleId="1">
    <w:name w:val="heading 1"/>
    <w:basedOn w:val="a"/>
    <w:next w:val="a"/>
    <w:link w:val="1Char"/>
    <w:uiPriority w:val="9"/>
    <w:qFormat/>
    <w:rsid w:val="00D55E59"/>
    <w:pPr>
      <w:keepNext/>
      <w:keepLines/>
      <w:spacing w:before="480" w:after="0"/>
      <w:outlineLvl w:val="0"/>
    </w:pPr>
    <w:rPr>
      <w:rFonts w:ascii="Cambria" w:eastAsia="宋体" w:hAnsi="Cambria" w:cs="Times New Roman"/>
      <w:b/>
      <w:bCs/>
      <w:color w:val="21798E"/>
      <w:sz w:val="28"/>
      <w:szCs w:val="28"/>
    </w:rPr>
  </w:style>
  <w:style w:type="paragraph" w:styleId="2">
    <w:name w:val="heading 2"/>
    <w:basedOn w:val="a"/>
    <w:next w:val="a"/>
    <w:link w:val="2Char"/>
    <w:uiPriority w:val="9"/>
    <w:semiHidden/>
    <w:unhideWhenUsed/>
    <w:qFormat/>
    <w:rsid w:val="00D55E59"/>
    <w:pPr>
      <w:keepNext/>
      <w:keepLines/>
      <w:spacing w:before="200" w:after="0"/>
      <w:outlineLvl w:val="1"/>
    </w:pPr>
    <w:rPr>
      <w:rFonts w:ascii="Cambria" w:eastAsia="宋体" w:hAnsi="Cambria" w:cs="Times New Roman"/>
      <w:b/>
      <w:bCs/>
      <w:color w:val="2DA2BF"/>
      <w:sz w:val="26"/>
      <w:szCs w:val="26"/>
    </w:rPr>
  </w:style>
  <w:style w:type="paragraph" w:styleId="3">
    <w:name w:val="heading 3"/>
    <w:basedOn w:val="a"/>
    <w:next w:val="a"/>
    <w:link w:val="3Char"/>
    <w:uiPriority w:val="9"/>
    <w:semiHidden/>
    <w:unhideWhenUsed/>
    <w:qFormat/>
    <w:rsid w:val="00D55E59"/>
    <w:pPr>
      <w:keepNext/>
      <w:keepLines/>
      <w:spacing w:before="200" w:after="0"/>
      <w:outlineLvl w:val="2"/>
    </w:pPr>
    <w:rPr>
      <w:rFonts w:ascii="Cambria" w:eastAsia="宋体" w:hAnsi="Cambria" w:cs="Times New Roman"/>
      <w:b/>
      <w:bCs/>
      <w:color w:val="2DA2BF"/>
    </w:rPr>
  </w:style>
  <w:style w:type="paragraph" w:styleId="4">
    <w:name w:val="heading 4"/>
    <w:basedOn w:val="a"/>
    <w:next w:val="a"/>
    <w:link w:val="4Char"/>
    <w:uiPriority w:val="9"/>
    <w:semiHidden/>
    <w:unhideWhenUsed/>
    <w:qFormat/>
    <w:rsid w:val="00D55E59"/>
    <w:pPr>
      <w:keepNext/>
      <w:keepLines/>
      <w:spacing w:before="200" w:after="0"/>
      <w:outlineLvl w:val="3"/>
    </w:pPr>
    <w:rPr>
      <w:rFonts w:ascii="Cambria" w:eastAsia="宋体" w:hAnsi="Cambria" w:cs="Times New Roman"/>
      <w:b/>
      <w:bCs/>
      <w:i/>
      <w:iCs/>
      <w:color w:val="2DA2BF"/>
    </w:rPr>
  </w:style>
  <w:style w:type="paragraph" w:styleId="5">
    <w:name w:val="heading 5"/>
    <w:basedOn w:val="a"/>
    <w:next w:val="a"/>
    <w:link w:val="5Char"/>
    <w:uiPriority w:val="9"/>
    <w:semiHidden/>
    <w:unhideWhenUsed/>
    <w:qFormat/>
    <w:rsid w:val="00D55E59"/>
    <w:pPr>
      <w:keepNext/>
      <w:keepLines/>
      <w:spacing w:before="200" w:after="0"/>
      <w:outlineLvl w:val="4"/>
    </w:pPr>
    <w:rPr>
      <w:rFonts w:ascii="Cambria" w:eastAsia="宋体" w:hAnsi="Cambria" w:cs="Times New Roman"/>
      <w:color w:val="16505E"/>
    </w:rPr>
  </w:style>
  <w:style w:type="paragraph" w:styleId="6">
    <w:name w:val="heading 6"/>
    <w:basedOn w:val="a"/>
    <w:next w:val="a"/>
    <w:link w:val="6Char"/>
    <w:uiPriority w:val="9"/>
    <w:semiHidden/>
    <w:unhideWhenUsed/>
    <w:qFormat/>
    <w:rsid w:val="00D55E59"/>
    <w:pPr>
      <w:keepNext/>
      <w:keepLines/>
      <w:spacing w:before="200" w:after="0"/>
      <w:outlineLvl w:val="5"/>
    </w:pPr>
    <w:rPr>
      <w:rFonts w:ascii="Cambria" w:eastAsia="宋体" w:hAnsi="Cambria" w:cs="Times New Roman"/>
      <w:i/>
      <w:iCs/>
      <w:color w:val="16505E"/>
    </w:rPr>
  </w:style>
  <w:style w:type="paragraph" w:styleId="7">
    <w:name w:val="heading 7"/>
    <w:basedOn w:val="a"/>
    <w:next w:val="a"/>
    <w:link w:val="7Char"/>
    <w:uiPriority w:val="9"/>
    <w:semiHidden/>
    <w:unhideWhenUsed/>
    <w:qFormat/>
    <w:rsid w:val="00D55E59"/>
    <w:pPr>
      <w:keepNext/>
      <w:keepLines/>
      <w:spacing w:before="200" w:after="0"/>
      <w:outlineLvl w:val="6"/>
    </w:pPr>
    <w:rPr>
      <w:rFonts w:ascii="Cambria" w:eastAsia="宋体" w:hAnsi="Cambria" w:cs="Times New Roman"/>
      <w:i/>
      <w:iCs/>
      <w:color w:val="404040"/>
    </w:rPr>
  </w:style>
  <w:style w:type="paragraph" w:styleId="8">
    <w:name w:val="heading 8"/>
    <w:basedOn w:val="a"/>
    <w:next w:val="a"/>
    <w:link w:val="8Char"/>
    <w:uiPriority w:val="9"/>
    <w:semiHidden/>
    <w:unhideWhenUsed/>
    <w:qFormat/>
    <w:rsid w:val="00D55E59"/>
    <w:pPr>
      <w:keepNext/>
      <w:keepLines/>
      <w:spacing w:before="200" w:after="0"/>
      <w:outlineLvl w:val="7"/>
    </w:pPr>
    <w:rPr>
      <w:rFonts w:ascii="Cambria" w:eastAsia="宋体" w:hAnsi="Cambria" w:cs="Times New Roman"/>
      <w:color w:val="2DA2BF"/>
      <w:sz w:val="20"/>
      <w:szCs w:val="20"/>
    </w:rPr>
  </w:style>
  <w:style w:type="paragraph" w:styleId="9">
    <w:name w:val="heading 9"/>
    <w:basedOn w:val="a"/>
    <w:next w:val="a"/>
    <w:link w:val="9Char"/>
    <w:uiPriority w:val="9"/>
    <w:semiHidden/>
    <w:unhideWhenUsed/>
    <w:qFormat/>
    <w:rsid w:val="00D55E59"/>
    <w:pPr>
      <w:keepNext/>
      <w:keepLines/>
      <w:spacing w:before="200" w:after="0"/>
      <w:outlineLvl w:val="8"/>
    </w:pPr>
    <w:rPr>
      <w:rFonts w:ascii="Cambria" w:eastAsia="宋体" w:hAnsi="Cambria" w:cs="Times New Roman"/>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D55E59"/>
    <w:rPr>
      <w:rFonts w:ascii="Cambria" w:eastAsia="宋体" w:hAnsi="Cambria" w:cs="Times New Roman"/>
      <w:b/>
      <w:bCs/>
      <w:color w:val="21798E"/>
      <w:sz w:val="28"/>
      <w:szCs w:val="28"/>
    </w:rPr>
  </w:style>
  <w:style w:type="character" w:customStyle="1" w:styleId="2Char">
    <w:name w:val="标题 2 Char"/>
    <w:link w:val="2"/>
    <w:uiPriority w:val="9"/>
    <w:semiHidden/>
    <w:rsid w:val="00D55E59"/>
    <w:rPr>
      <w:rFonts w:ascii="Cambria" w:eastAsia="宋体" w:hAnsi="Cambria" w:cs="Times New Roman"/>
      <w:b/>
      <w:bCs/>
      <w:color w:val="2DA2BF"/>
      <w:sz w:val="26"/>
      <w:szCs w:val="26"/>
    </w:rPr>
  </w:style>
  <w:style w:type="character" w:customStyle="1" w:styleId="3Char">
    <w:name w:val="标题 3 Char"/>
    <w:link w:val="3"/>
    <w:uiPriority w:val="9"/>
    <w:semiHidden/>
    <w:rsid w:val="00D55E59"/>
    <w:rPr>
      <w:rFonts w:ascii="Cambria" w:eastAsia="宋体" w:hAnsi="Cambria" w:cs="Times New Roman"/>
      <w:b/>
      <w:bCs/>
      <w:color w:val="2DA2BF"/>
    </w:rPr>
  </w:style>
  <w:style w:type="character" w:customStyle="1" w:styleId="4Char">
    <w:name w:val="标题 4 Char"/>
    <w:link w:val="4"/>
    <w:uiPriority w:val="9"/>
    <w:semiHidden/>
    <w:rsid w:val="00D55E59"/>
    <w:rPr>
      <w:rFonts w:ascii="Cambria" w:eastAsia="宋体" w:hAnsi="Cambria" w:cs="Times New Roman"/>
      <w:b/>
      <w:bCs/>
      <w:i/>
      <w:iCs/>
      <w:color w:val="2DA2BF"/>
    </w:rPr>
  </w:style>
  <w:style w:type="character" w:customStyle="1" w:styleId="5Char">
    <w:name w:val="标题 5 Char"/>
    <w:link w:val="5"/>
    <w:uiPriority w:val="9"/>
    <w:semiHidden/>
    <w:rsid w:val="00D55E59"/>
    <w:rPr>
      <w:rFonts w:ascii="Cambria" w:eastAsia="宋体" w:hAnsi="Cambria" w:cs="Times New Roman"/>
      <w:color w:val="16505E"/>
    </w:rPr>
  </w:style>
  <w:style w:type="character" w:customStyle="1" w:styleId="6Char">
    <w:name w:val="标题 6 Char"/>
    <w:link w:val="6"/>
    <w:uiPriority w:val="9"/>
    <w:semiHidden/>
    <w:rsid w:val="00D55E59"/>
    <w:rPr>
      <w:rFonts w:ascii="Cambria" w:eastAsia="宋体" w:hAnsi="Cambria" w:cs="Times New Roman"/>
      <w:i/>
      <w:iCs/>
      <w:color w:val="16505E"/>
    </w:rPr>
  </w:style>
  <w:style w:type="character" w:customStyle="1" w:styleId="7Char">
    <w:name w:val="标题 7 Char"/>
    <w:link w:val="7"/>
    <w:uiPriority w:val="9"/>
    <w:semiHidden/>
    <w:rsid w:val="00D55E59"/>
    <w:rPr>
      <w:rFonts w:ascii="Cambria" w:eastAsia="宋体" w:hAnsi="Cambria" w:cs="Times New Roman"/>
      <w:i/>
      <w:iCs/>
      <w:color w:val="404040"/>
    </w:rPr>
  </w:style>
  <w:style w:type="character" w:customStyle="1" w:styleId="8Char">
    <w:name w:val="标题 8 Char"/>
    <w:link w:val="8"/>
    <w:uiPriority w:val="9"/>
    <w:semiHidden/>
    <w:rsid w:val="00D55E59"/>
    <w:rPr>
      <w:rFonts w:ascii="Cambria" w:eastAsia="宋体" w:hAnsi="Cambria" w:cs="Times New Roman"/>
      <w:color w:val="2DA2BF"/>
      <w:sz w:val="20"/>
      <w:szCs w:val="20"/>
    </w:rPr>
  </w:style>
  <w:style w:type="character" w:customStyle="1" w:styleId="9Char">
    <w:name w:val="标题 9 Char"/>
    <w:link w:val="9"/>
    <w:uiPriority w:val="9"/>
    <w:semiHidden/>
    <w:rsid w:val="00D55E59"/>
    <w:rPr>
      <w:rFonts w:ascii="Cambria" w:eastAsia="宋体" w:hAnsi="Cambria" w:cs="Times New Roman"/>
      <w:i/>
      <w:iCs/>
      <w:color w:val="404040"/>
      <w:sz w:val="20"/>
      <w:szCs w:val="20"/>
    </w:rPr>
  </w:style>
  <w:style w:type="paragraph" w:styleId="a3">
    <w:name w:val="caption"/>
    <w:basedOn w:val="a"/>
    <w:next w:val="a"/>
    <w:uiPriority w:val="35"/>
    <w:semiHidden/>
    <w:unhideWhenUsed/>
    <w:qFormat/>
    <w:rsid w:val="00D55E59"/>
    <w:pPr>
      <w:spacing w:line="240" w:lineRule="auto"/>
    </w:pPr>
    <w:rPr>
      <w:b/>
      <w:bCs/>
      <w:color w:val="2DA2BF"/>
      <w:sz w:val="18"/>
      <w:szCs w:val="18"/>
    </w:rPr>
  </w:style>
  <w:style w:type="paragraph" w:styleId="a4">
    <w:name w:val="Title"/>
    <w:basedOn w:val="a"/>
    <w:next w:val="a"/>
    <w:link w:val="Char"/>
    <w:uiPriority w:val="10"/>
    <w:qFormat/>
    <w:rsid w:val="00D55E59"/>
    <w:pPr>
      <w:pBdr>
        <w:bottom w:val="single" w:sz="8" w:space="4" w:color="2DA2BF"/>
      </w:pBdr>
      <w:spacing w:after="300" w:line="240" w:lineRule="auto"/>
      <w:contextualSpacing/>
    </w:pPr>
    <w:rPr>
      <w:rFonts w:ascii="Cambria" w:eastAsia="宋体" w:hAnsi="Cambria" w:cs="Times New Roman"/>
      <w:color w:val="343434"/>
      <w:spacing w:val="5"/>
      <w:kern w:val="28"/>
      <w:sz w:val="52"/>
      <w:szCs w:val="52"/>
    </w:rPr>
  </w:style>
  <w:style w:type="character" w:customStyle="1" w:styleId="Char">
    <w:name w:val="标题 Char"/>
    <w:link w:val="a4"/>
    <w:uiPriority w:val="10"/>
    <w:rsid w:val="00D55E59"/>
    <w:rPr>
      <w:rFonts w:ascii="Cambria" w:eastAsia="宋体" w:hAnsi="Cambria" w:cs="Times New Roman"/>
      <w:color w:val="343434"/>
      <w:spacing w:val="5"/>
      <w:kern w:val="28"/>
      <w:sz w:val="52"/>
      <w:szCs w:val="52"/>
    </w:rPr>
  </w:style>
  <w:style w:type="paragraph" w:styleId="a5">
    <w:name w:val="Subtitle"/>
    <w:basedOn w:val="a"/>
    <w:next w:val="a"/>
    <w:link w:val="Char0"/>
    <w:uiPriority w:val="11"/>
    <w:qFormat/>
    <w:rsid w:val="00D55E59"/>
    <w:pPr>
      <w:numPr>
        <w:ilvl w:val="1"/>
      </w:numPr>
    </w:pPr>
    <w:rPr>
      <w:rFonts w:ascii="Cambria" w:eastAsia="宋体" w:hAnsi="Cambria" w:cs="Times New Roman"/>
      <w:i/>
      <w:iCs/>
      <w:color w:val="2DA2BF"/>
      <w:spacing w:val="15"/>
      <w:sz w:val="24"/>
      <w:szCs w:val="24"/>
    </w:rPr>
  </w:style>
  <w:style w:type="character" w:customStyle="1" w:styleId="Char0">
    <w:name w:val="副标题 Char"/>
    <w:link w:val="a5"/>
    <w:uiPriority w:val="11"/>
    <w:rsid w:val="00D55E59"/>
    <w:rPr>
      <w:rFonts w:ascii="Cambria" w:eastAsia="宋体" w:hAnsi="Cambria" w:cs="Times New Roman"/>
      <w:i/>
      <w:iCs/>
      <w:color w:val="2DA2BF"/>
      <w:spacing w:val="15"/>
      <w:sz w:val="24"/>
      <w:szCs w:val="24"/>
    </w:rPr>
  </w:style>
  <w:style w:type="character" w:styleId="a6">
    <w:name w:val="Strong"/>
    <w:uiPriority w:val="22"/>
    <w:qFormat/>
    <w:rsid w:val="00D55E59"/>
    <w:rPr>
      <w:b/>
      <w:bCs/>
    </w:rPr>
  </w:style>
  <w:style w:type="character" w:styleId="a7">
    <w:name w:val="Emphasis"/>
    <w:uiPriority w:val="20"/>
    <w:qFormat/>
    <w:rsid w:val="00D55E59"/>
    <w:rPr>
      <w:i/>
      <w:iCs/>
    </w:rPr>
  </w:style>
  <w:style w:type="paragraph" w:styleId="a8">
    <w:name w:val="No Spacing"/>
    <w:uiPriority w:val="1"/>
    <w:qFormat/>
    <w:rsid w:val="00D55E59"/>
    <w:pPr>
      <w:spacing w:after="0" w:line="240" w:lineRule="auto"/>
    </w:pPr>
  </w:style>
  <w:style w:type="paragraph" w:styleId="a9">
    <w:name w:val="List Paragraph"/>
    <w:basedOn w:val="a"/>
    <w:uiPriority w:val="34"/>
    <w:qFormat/>
    <w:rsid w:val="00D55E59"/>
    <w:pPr>
      <w:ind w:left="720"/>
      <w:contextualSpacing/>
    </w:pPr>
  </w:style>
  <w:style w:type="paragraph" w:styleId="aa">
    <w:name w:val="Quote"/>
    <w:basedOn w:val="a"/>
    <w:next w:val="a"/>
    <w:link w:val="Char1"/>
    <w:uiPriority w:val="29"/>
    <w:qFormat/>
    <w:rsid w:val="00D55E59"/>
    <w:rPr>
      <w:i/>
      <w:iCs/>
      <w:color w:val="000000"/>
    </w:rPr>
  </w:style>
  <w:style w:type="character" w:customStyle="1" w:styleId="Char1">
    <w:name w:val="引用 Char"/>
    <w:link w:val="aa"/>
    <w:uiPriority w:val="29"/>
    <w:rsid w:val="00D55E59"/>
    <w:rPr>
      <w:i/>
      <w:iCs/>
      <w:color w:val="000000"/>
    </w:rPr>
  </w:style>
  <w:style w:type="paragraph" w:styleId="ab">
    <w:name w:val="Intense Quote"/>
    <w:basedOn w:val="a"/>
    <w:next w:val="a"/>
    <w:link w:val="Char2"/>
    <w:uiPriority w:val="30"/>
    <w:qFormat/>
    <w:rsid w:val="00D55E59"/>
    <w:pPr>
      <w:pBdr>
        <w:bottom w:val="single" w:sz="4" w:space="4" w:color="2DA2BF"/>
      </w:pBdr>
      <w:spacing w:before="200" w:after="280"/>
      <w:ind w:left="936" w:right="936"/>
    </w:pPr>
    <w:rPr>
      <w:b/>
      <w:bCs/>
      <w:i/>
      <w:iCs/>
      <w:color w:val="2DA2BF"/>
    </w:rPr>
  </w:style>
  <w:style w:type="character" w:customStyle="1" w:styleId="Char2">
    <w:name w:val="明显引用 Char"/>
    <w:link w:val="ab"/>
    <w:uiPriority w:val="30"/>
    <w:rsid w:val="00D55E59"/>
    <w:rPr>
      <w:b/>
      <w:bCs/>
      <w:i/>
      <w:iCs/>
      <w:color w:val="2DA2BF"/>
    </w:rPr>
  </w:style>
  <w:style w:type="character" w:styleId="ac">
    <w:name w:val="Subtle Emphasis"/>
    <w:uiPriority w:val="19"/>
    <w:qFormat/>
    <w:rsid w:val="00D55E59"/>
    <w:rPr>
      <w:i/>
      <w:iCs/>
      <w:color w:val="808080"/>
    </w:rPr>
  </w:style>
  <w:style w:type="character" w:styleId="ad">
    <w:name w:val="Intense Emphasis"/>
    <w:uiPriority w:val="21"/>
    <w:qFormat/>
    <w:rsid w:val="00D55E59"/>
    <w:rPr>
      <w:b/>
      <w:bCs/>
      <w:i/>
      <w:iCs/>
      <w:color w:val="2DA2BF"/>
    </w:rPr>
  </w:style>
  <w:style w:type="character" w:styleId="ae">
    <w:name w:val="Subtle Reference"/>
    <w:uiPriority w:val="31"/>
    <w:qFormat/>
    <w:rsid w:val="00D55E59"/>
    <w:rPr>
      <w:smallCaps/>
      <w:color w:val="DA1F28"/>
      <w:u w:val="single"/>
    </w:rPr>
  </w:style>
  <w:style w:type="character" w:styleId="af">
    <w:name w:val="Intense Reference"/>
    <w:uiPriority w:val="32"/>
    <w:qFormat/>
    <w:rsid w:val="00D55E59"/>
    <w:rPr>
      <w:b/>
      <w:bCs/>
      <w:smallCaps/>
      <w:color w:val="DA1F28"/>
      <w:spacing w:val="5"/>
      <w:u w:val="single"/>
    </w:rPr>
  </w:style>
  <w:style w:type="character" w:styleId="af0">
    <w:name w:val="Book Title"/>
    <w:uiPriority w:val="33"/>
    <w:qFormat/>
    <w:rsid w:val="00D55E59"/>
    <w:rPr>
      <w:b/>
      <w:bCs/>
      <w:smallCaps/>
      <w:spacing w:val="5"/>
    </w:rPr>
  </w:style>
  <w:style w:type="paragraph" w:styleId="TOC">
    <w:name w:val="TOC Heading"/>
    <w:basedOn w:val="1"/>
    <w:next w:val="a"/>
    <w:uiPriority w:val="39"/>
    <w:semiHidden/>
    <w:unhideWhenUsed/>
    <w:qFormat/>
    <w:rsid w:val="00D55E59"/>
    <w:pPr>
      <w:outlineLvl w:val="9"/>
    </w:pPr>
  </w:style>
  <w:style w:type="paragraph" w:styleId="af1">
    <w:name w:val="Normal (Web)"/>
    <w:basedOn w:val="a"/>
    <w:uiPriority w:val="99"/>
    <w:semiHidden/>
    <w:unhideWhenUsed/>
    <w:rsid w:val="001519B0"/>
    <w:pPr>
      <w:spacing w:before="100" w:beforeAutospacing="1" w:after="100" w:afterAutospacing="1" w:line="240" w:lineRule="auto"/>
    </w:pPr>
    <w:rPr>
      <w:rFonts w:ascii="宋体" w:eastAsia="宋体" w:hAnsi="宋体" w:cs="宋体"/>
      <w:sz w:val="24"/>
      <w:szCs w:val="24"/>
    </w:rPr>
  </w:style>
  <w:style w:type="character" w:customStyle="1" w:styleId="apple-converted-space">
    <w:name w:val="apple-converted-space"/>
    <w:basedOn w:val="a0"/>
    <w:rsid w:val="001519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5E59"/>
  </w:style>
  <w:style w:type="paragraph" w:styleId="1">
    <w:name w:val="heading 1"/>
    <w:basedOn w:val="a"/>
    <w:next w:val="a"/>
    <w:link w:val="1Char"/>
    <w:uiPriority w:val="9"/>
    <w:qFormat/>
    <w:rsid w:val="00D55E59"/>
    <w:pPr>
      <w:keepNext/>
      <w:keepLines/>
      <w:spacing w:before="480" w:after="0"/>
      <w:outlineLvl w:val="0"/>
    </w:pPr>
    <w:rPr>
      <w:rFonts w:ascii="Cambria" w:eastAsia="宋体" w:hAnsi="Cambria" w:cs="Times New Roman"/>
      <w:b/>
      <w:bCs/>
      <w:color w:val="21798E"/>
      <w:sz w:val="28"/>
      <w:szCs w:val="28"/>
    </w:rPr>
  </w:style>
  <w:style w:type="paragraph" w:styleId="2">
    <w:name w:val="heading 2"/>
    <w:basedOn w:val="a"/>
    <w:next w:val="a"/>
    <w:link w:val="2Char"/>
    <w:uiPriority w:val="9"/>
    <w:semiHidden/>
    <w:unhideWhenUsed/>
    <w:qFormat/>
    <w:rsid w:val="00D55E59"/>
    <w:pPr>
      <w:keepNext/>
      <w:keepLines/>
      <w:spacing w:before="200" w:after="0"/>
      <w:outlineLvl w:val="1"/>
    </w:pPr>
    <w:rPr>
      <w:rFonts w:ascii="Cambria" w:eastAsia="宋体" w:hAnsi="Cambria" w:cs="Times New Roman"/>
      <w:b/>
      <w:bCs/>
      <w:color w:val="2DA2BF"/>
      <w:sz w:val="26"/>
      <w:szCs w:val="26"/>
    </w:rPr>
  </w:style>
  <w:style w:type="paragraph" w:styleId="3">
    <w:name w:val="heading 3"/>
    <w:basedOn w:val="a"/>
    <w:next w:val="a"/>
    <w:link w:val="3Char"/>
    <w:uiPriority w:val="9"/>
    <w:semiHidden/>
    <w:unhideWhenUsed/>
    <w:qFormat/>
    <w:rsid w:val="00D55E59"/>
    <w:pPr>
      <w:keepNext/>
      <w:keepLines/>
      <w:spacing w:before="200" w:after="0"/>
      <w:outlineLvl w:val="2"/>
    </w:pPr>
    <w:rPr>
      <w:rFonts w:ascii="Cambria" w:eastAsia="宋体" w:hAnsi="Cambria" w:cs="Times New Roman"/>
      <w:b/>
      <w:bCs/>
      <w:color w:val="2DA2BF"/>
    </w:rPr>
  </w:style>
  <w:style w:type="paragraph" w:styleId="4">
    <w:name w:val="heading 4"/>
    <w:basedOn w:val="a"/>
    <w:next w:val="a"/>
    <w:link w:val="4Char"/>
    <w:uiPriority w:val="9"/>
    <w:semiHidden/>
    <w:unhideWhenUsed/>
    <w:qFormat/>
    <w:rsid w:val="00D55E59"/>
    <w:pPr>
      <w:keepNext/>
      <w:keepLines/>
      <w:spacing w:before="200" w:after="0"/>
      <w:outlineLvl w:val="3"/>
    </w:pPr>
    <w:rPr>
      <w:rFonts w:ascii="Cambria" w:eastAsia="宋体" w:hAnsi="Cambria" w:cs="Times New Roman"/>
      <w:b/>
      <w:bCs/>
      <w:i/>
      <w:iCs/>
      <w:color w:val="2DA2BF"/>
    </w:rPr>
  </w:style>
  <w:style w:type="paragraph" w:styleId="5">
    <w:name w:val="heading 5"/>
    <w:basedOn w:val="a"/>
    <w:next w:val="a"/>
    <w:link w:val="5Char"/>
    <w:uiPriority w:val="9"/>
    <w:semiHidden/>
    <w:unhideWhenUsed/>
    <w:qFormat/>
    <w:rsid w:val="00D55E59"/>
    <w:pPr>
      <w:keepNext/>
      <w:keepLines/>
      <w:spacing w:before="200" w:after="0"/>
      <w:outlineLvl w:val="4"/>
    </w:pPr>
    <w:rPr>
      <w:rFonts w:ascii="Cambria" w:eastAsia="宋体" w:hAnsi="Cambria" w:cs="Times New Roman"/>
      <w:color w:val="16505E"/>
    </w:rPr>
  </w:style>
  <w:style w:type="paragraph" w:styleId="6">
    <w:name w:val="heading 6"/>
    <w:basedOn w:val="a"/>
    <w:next w:val="a"/>
    <w:link w:val="6Char"/>
    <w:uiPriority w:val="9"/>
    <w:semiHidden/>
    <w:unhideWhenUsed/>
    <w:qFormat/>
    <w:rsid w:val="00D55E59"/>
    <w:pPr>
      <w:keepNext/>
      <w:keepLines/>
      <w:spacing w:before="200" w:after="0"/>
      <w:outlineLvl w:val="5"/>
    </w:pPr>
    <w:rPr>
      <w:rFonts w:ascii="Cambria" w:eastAsia="宋体" w:hAnsi="Cambria" w:cs="Times New Roman"/>
      <w:i/>
      <w:iCs/>
      <w:color w:val="16505E"/>
    </w:rPr>
  </w:style>
  <w:style w:type="paragraph" w:styleId="7">
    <w:name w:val="heading 7"/>
    <w:basedOn w:val="a"/>
    <w:next w:val="a"/>
    <w:link w:val="7Char"/>
    <w:uiPriority w:val="9"/>
    <w:semiHidden/>
    <w:unhideWhenUsed/>
    <w:qFormat/>
    <w:rsid w:val="00D55E59"/>
    <w:pPr>
      <w:keepNext/>
      <w:keepLines/>
      <w:spacing w:before="200" w:after="0"/>
      <w:outlineLvl w:val="6"/>
    </w:pPr>
    <w:rPr>
      <w:rFonts w:ascii="Cambria" w:eastAsia="宋体" w:hAnsi="Cambria" w:cs="Times New Roman"/>
      <w:i/>
      <w:iCs/>
      <w:color w:val="404040"/>
    </w:rPr>
  </w:style>
  <w:style w:type="paragraph" w:styleId="8">
    <w:name w:val="heading 8"/>
    <w:basedOn w:val="a"/>
    <w:next w:val="a"/>
    <w:link w:val="8Char"/>
    <w:uiPriority w:val="9"/>
    <w:semiHidden/>
    <w:unhideWhenUsed/>
    <w:qFormat/>
    <w:rsid w:val="00D55E59"/>
    <w:pPr>
      <w:keepNext/>
      <w:keepLines/>
      <w:spacing w:before="200" w:after="0"/>
      <w:outlineLvl w:val="7"/>
    </w:pPr>
    <w:rPr>
      <w:rFonts w:ascii="Cambria" w:eastAsia="宋体" w:hAnsi="Cambria" w:cs="Times New Roman"/>
      <w:color w:val="2DA2BF"/>
      <w:sz w:val="20"/>
      <w:szCs w:val="20"/>
    </w:rPr>
  </w:style>
  <w:style w:type="paragraph" w:styleId="9">
    <w:name w:val="heading 9"/>
    <w:basedOn w:val="a"/>
    <w:next w:val="a"/>
    <w:link w:val="9Char"/>
    <w:uiPriority w:val="9"/>
    <w:semiHidden/>
    <w:unhideWhenUsed/>
    <w:qFormat/>
    <w:rsid w:val="00D55E59"/>
    <w:pPr>
      <w:keepNext/>
      <w:keepLines/>
      <w:spacing w:before="200" w:after="0"/>
      <w:outlineLvl w:val="8"/>
    </w:pPr>
    <w:rPr>
      <w:rFonts w:ascii="Cambria" w:eastAsia="宋体" w:hAnsi="Cambria" w:cs="Times New Roman"/>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D55E59"/>
    <w:rPr>
      <w:rFonts w:ascii="Cambria" w:eastAsia="宋体" w:hAnsi="Cambria" w:cs="Times New Roman"/>
      <w:b/>
      <w:bCs/>
      <w:color w:val="21798E"/>
      <w:sz w:val="28"/>
      <w:szCs w:val="28"/>
    </w:rPr>
  </w:style>
  <w:style w:type="character" w:customStyle="1" w:styleId="2Char">
    <w:name w:val="标题 2 Char"/>
    <w:link w:val="2"/>
    <w:uiPriority w:val="9"/>
    <w:semiHidden/>
    <w:rsid w:val="00D55E59"/>
    <w:rPr>
      <w:rFonts w:ascii="Cambria" w:eastAsia="宋体" w:hAnsi="Cambria" w:cs="Times New Roman"/>
      <w:b/>
      <w:bCs/>
      <w:color w:val="2DA2BF"/>
      <w:sz w:val="26"/>
      <w:szCs w:val="26"/>
    </w:rPr>
  </w:style>
  <w:style w:type="character" w:customStyle="1" w:styleId="3Char">
    <w:name w:val="标题 3 Char"/>
    <w:link w:val="3"/>
    <w:uiPriority w:val="9"/>
    <w:semiHidden/>
    <w:rsid w:val="00D55E59"/>
    <w:rPr>
      <w:rFonts w:ascii="Cambria" w:eastAsia="宋体" w:hAnsi="Cambria" w:cs="Times New Roman"/>
      <w:b/>
      <w:bCs/>
      <w:color w:val="2DA2BF"/>
    </w:rPr>
  </w:style>
  <w:style w:type="character" w:customStyle="1" w:styleId="4Char">
    <w:name w:val="标题 4 Char"/>
    <w:link w:val="4"/>
    <w:uiPriority w:val="9"/>
    <w:semiHidden/>
    <w:rsid w:val="00D55E59"/>
    <w:rPr>
      <w:rFonts w:ascii="Cambria" w:eastAsia="宋体" w:hAnsi="Cambria" w:cs="Times New Roman"/>
      <w:b/>
      <w:bCs/>
      <w:i/>
      <w:iCs/>
      <w:color w:val="2DA2BF"/>
    </w:rPr>
  </w:style>
  <w:style w:type="character" w:customStyle="1" w:styleId="5Char">
    <w:name w:val="标题 5 Char"/>
    <w:link w:val="5"/>
    <w:uiPriority w:val="9"/>
    <w:semiHidden/>
    <w:rsid w:val="00D55E59"/>
    <w:rPr>
      <w:rFonts w:ascii="Cambria" w:eastAsia="宋体" w:hAnsi="Cambria" w:cs="Times New Roman"/>
      <w:color w:val="16505E"/>
    </w:rPr>
  </w:style>
  <w:style w:type="character" w:customStyle="1" w:styleId="6Char">
    <w:name w:val="标题 6 Char"/>
    <w:link w:val="6"/>
    <w:uiPriority w:val="9"/>
    <w:semiHidden/>
    <w:rsid w:val="00D55E59"/>
    <w:rPr>
      <w:rFonts w:ascii="Cambria" w:eastAsia="宋体" w:hAnsi="Cambria" w:cs="Times New Roman"/>
      <w:i/>
      <w:iCs/>
      <w:color w:val="16505E"/>
    </w:rPr>
  </w:style>
  <w:style w:type="character" w:customStyle="1" w:styleId="7Char">
    <w:name w:val="标题 7 Char"/>
    <w:link w:val="7"/>
    <w:uiPriority w:val="9"/>
    <w:semiHidden/>
    <w:rsid w:val="00D55E59"/>
    <w:rPr>
      <w:rFonts w:ascii="Cambria" w:eastAsia="宋体" w:hAnsi="Cambria" w:cs="Times New Roman"/>
      <w:i/>
      <w:iCs/>
      <w:color w:val="404040"/>
    </w:rPr>
  </w:style>
  <w:style w:type="character" w:customStyle="1" w:styleId="8Char">
    <w:name w:val="标题 8 Char"/>
    <w:link w:val="8"/>
    <w:uiPriority w:val="9"/>
    <w:semiHidden/>
    <w:rsid w:val="00D55E59"/>
    <w:rPr>
      <w:rFonts w:ascii="Cambria" w:eastAsia="宋体" w:hAnsi="Cambria" w:cs="Times New Roman"/>
      <w:color w:val="2DA2BF"/>
      <w:sz w:val="20"/>
      <w:szCs w:val="20"/>
    </w:rPr>
  </w:style>
  <w:style w:type="character" w:customStyle="1" w:styleId="9Char">
    <w:name w:val="标题 9 Char"/>
    <w:link w:val="9"/>
    <w:uiPriority w:val="9"/>
    <w:semiHidden/>
    <w:rsid w:val="00D55E59"/>
    <w:rPr>
      <w:rFonts w:ascii="Cambria" w:eastAsia="宋体" w:hAnsi="Cambria" w:cs="Times New Roman"/>
      <w:i/>
      <w:iCs/>
      <w:color w:val="404040"/>
      <w:sz w:val="20"/>
      <w:szCs w:val="20"/>
    </w:rPr>
  </w:style>
  <w:style w:type="paragraph" w:styleId="a3">
    <w:name w:val="caption"/>
    <w:basedOn w:val="a"/>
    <w:next w:val="a"/>
    <w:uiPriority w:val="35"/>
    <w:semiHidden/>
    <w:unhideWhenUsed/>
    <w:qFormat/>
    <w:rsid w:val="00D55E59"/>
    <w:pPr>
      <w:spacing w:line="240" w:lineRule="auto"/>
    </w:pPr>
    <w:rPr>
      <w:b/>
      <w:bCs/>
      <w:color w:val="2DA2BF"/>
      <w:sz w:val="18"/>
      <w:szCs w:val="18"/>
    </w:rPr>
  </w:style>
  <w:style w:type="paragraph" w:styleId="a4">
    <w:name w:val="Title"/>
    <w:basedOn w:val="a"/>
    <w:next w:val="a"/>
    <w:link w:val="Char"/>
    <w:uiPriority w:val="10"/>
    <w:qFormat/>
    <w:rsid w:val="00D55E59"/>
    <w:pPr>
      <w:pBdr>
        <w:bottom w:val="single" w:sz="8" w:space="4" w:color="2DA2BF"/>
      </w:pBdr>
      <w:spacing w:after="300" w:line="240" w:lineRule="auto"/>
      <w:contextualSpacing/>
    </w:pPr>
    <w:rPr>
      <w:rFonts w:ascii="Cambria" w:eastAsia="宋体" w:hAnsi="Cambria" w:cs="Times New Roman"/>
      <w:color w:val="343434"/>
      <w:spacing w:val="5"/>
      <w:kern w:val="28"/>
      <w:sz w:val="52"/>
      <w:szCs w:val="52"/>
    </w:rPr>
  </w:style>
  <w:style w:type="character" w:customStyle="1" w:styleId="Char">
    <w:name w:val="标题 Char"/>
    <w:link w:val="a4"/>
    <w:uiPriority w:val="10"/>
    <w:rsid w:val="00D55E59"/>
    <w:rPr>
      <w:rFonts w:ascii="Cambria" w:eastAsia="宋体" w:hAnsi="Cambria" w:cs="Times New Roman"/>
      <w:color w:val="343434"/>
      <w:spacing w:val="5"/>
      <w:kern w:val="28"/>
      <w:sz w:val="52"/>
      <w:szCs w:val="52"/>
    </w:rPr>
  </w:style>
  <w:style w:type="paragraph" w:styleId="a5">
    <w:name w:val="Subtitle"/>
    <w:basedOn w:val="a"/>
    <w:next w:val="a"/>
    <w:link w:val="Char0"/>
    <w:uiPriority w:val="11"/>
    <w:qFormat/>
    <w:rsid w:val="00D55E59"/>
    <w:pPr>
      <w:numPr>
        <w:ilvl w:val="1"/>
      </w:numPr>
    </w:pPr>
    <w:rPr>
      <w:rFonts w:ascii="Cambria" w:eastAsia="宋体" w:hAnsi="Cambria" w:cs="Times New Roman"/>
      <w:i/>
      <w:iCs/>
      <w:color w:val="2DA2BF"/>
      <w:spacing w:val="15"/>
      <w:sz w:val="24"/>
      <w:szCs w:val="24"/>
    </w:rPr>
  </w:style>
  <w:style w:type="character" w:customStyle="1" w:styleId="Char0">
    <w:name w:val="副标题 Char"/>
    <w:link w:val="a5"/>
    <w:uiPriority w:val="11"/>
    <w:rsid w:val="00D55E59"/>
    <w:rPr>
      <w:rFonts w:ascii="Cambria" w:eastAsia="宋体" w:hAnsi="Cambria" w:cs="Times New Roman"/>
      <w:i/>
      <w:iCs/>
      <w:color w:val="2DA2BF"/>
      <w:spacing w:val="15"/>
      <w:sz w:val="24"/>
      <w:szCs w:val="24"/>
    </w:rPr>
  </w:style>
  <w:style w:type="character" w:styleId="a6">
    <w:name w:val="Strong"/>
    <w:uiPriority w:val="22"/>
    <w:qFormat/>
    <w:rsid w:val="00D55E59"/>
    <w:rPr>
      <w:b/>
      <w:bCs/>
    </w:rPr>
  </w:style>
  <w:style w:type="character" w:styleId="a7">
    <w:name w:val="Emphasis"/>
    <w:uiPriority w:val="20"/>
    <w:qFormat/>
    <w:rsid w:val="00D55E59"/>
    <w:rPr>
      <w:i/>
      <w:iCs/>
    </w:rPr>
  </w:style>
  <w:style w:type="paragraph" w:styleId="a8">
    <w:name w:val="No Spacing"/>
    <w:uiPriority w:val="1"/>
    <w:qFormat/>
    <w:rsid w:val="00D55E59"/>
    <w:pPr>
      <w:spacing w:after="0" w:line="240" w:lineRule="auto"/>
    </w:pPr>
  </w:style>
  <w:style w:type="paragraph" w:styleId="a9">
    <w:name w:val="List Paragraph"/>
    <w:basedOn w:val="a"/>
    <w:uiPriority w:val="34"/>
    <w:qFormat/>
    <w:rsid w:val="00D55E59"/>
    <w:pPr>
      <w:ind w:left="720"/>
      <w:contextualSpacing/>
    </w:pPr>
  </w:style>
  <w:style w:type="paragraph" w:styleId="aa">
    <w:name w:val="Quote"/>
    <w:basedOn w:val="a"/>
    <w:next w:val="a"/>
    <w:link w:val="Char1"/>
    <w:uiPriority w:val="29"/>
    <w:qFormat/>
    <w:rsid w:val="00D55E59"/>
    <w:rPr>
      <w:i/>
      <w:iCs/>
      <w:color w:val="000000"/>
    </w:rPr>
  </w:style>
  <w:style w:type="character" w:customStyle="1" w:styleId="Char1">
    <w:name w:val="引用 Char"/>
    <w:link w:val="aa"/>
    <w:uiPriority w:val="29"/>
    <w:rsid w:val="00D55E59"/>
    <w:rPr>
      <w:i/>
      <w:iCs/>
      <w:color w:val="000000"/>
    </w:rPr>
  </w:style>
  <w:style w:type="paragraph" w:styleId="ab">
    <w:name w:val="Intense Quote"/>
    <w:basedOn w:val="a"/>
    <w:next w:val="a"/>
    <w:link w:val="Char2"/>
    <w:uiPriority w:val="30"/>
    <w:qFormat/>
    <w:rsid w:val="00D55E59"/>
    <w:pPr>
      <w:pBdr>
        <w:bottom w:val="single" w:sz="4" w:space="4" w:color="2DA2BF"/>
      </w:pBdr>
      <w:spacing w:before="200" w:after="280"/>
      <w:ind w:left="936" w:right="936"/>
    </w:pPr>
    <w:rPr>
      <w:b/>
      <w:bCs/>
      <w:i/>
      <w:iCs/>
      <w:color w:val="2DA2BF"/>
    </w:rPr>
  </w:style>
  <w:style w:type="character" w:customStyle="1" w:styleId="Char2">
    <w:name w:val="明显引用 Char"/>
    <w:link w:val="ab"/>
    <w:uiPriority w:val="30"/>
    <w:rsid w:val="00D55E59"/>
    <w:rPr>
      <w:b/>
      <w:bCs/>
      <w:i/>
      <w:iCs/>
      <w:color w:val="2DA2BF"/>
    </w:rPr>
  </w:style>
  <w:style w:type="character" w:styleId="ac">
    <w:name w:val="Subtle Emphasis"/>
    <w:uiPriority w:val="19"/>
    <w:qFormat/>
    <w:rsid w:val="00D55E59"/>
    <w:rPr>
      <w:i/>
      <w:iCs/>
      <w:color w:val="808080"/>
    </w:rPr>
  </w:style>
  <w:style w:type="character" w:styleId="ad">
    <w:name w:val="Intense Emphasis"/>
    <w:uiPriority w:val="21"/>
    <w:qFormat/>
    <w:rsid w:val="00D55E59"/>
    <w:rPr>
      <w:b/>
      <w:bCs/>
      <w:i/>
      <w:iCs/>
      <w:color w:val="2DA2BF"/>
    </w:rPr>
  </w:style>
  <w:style w:type="character" w:styleId="ae">
    <w:name w:val="Subtle Reference"/>
    <w:uiPriority w:val="31"/>
    <w:qFormat/>
    <w:rsid w:val="00D55E59"/>
    <w:rPr>
      <w:smallCaps/>
      <w:color w:val="DA1F28"/>
      <w:u w:val="single"/>
    </w:rPr>
  </w:style>
  <w:style w:type="character" w:styleId="af">
    <w:name w:val="Intense Reference"/>
    <w:uiPriority w:val="32"/>
    <w:qFormat/>
    <w:rsid w:val="00D55E59"/>
    <w:rPr>
      <w:b/>
      <w:bCs/>
      <w:smallCaps/>
      <w:color w:val="DA1F28"/>
      <w:spacing w:val="5"/>
      <w:u w:val="single"/>
    </w:rPr>
  </w:style>
  <w:style w:type="character" w:styleId="af0">
    <w:name w:val="Book Title"/>
    <w:uiPriority w:val="33"/>
    <w:qFormat/>
    <w:rsid w:val="00D55E59"/>
    <w:rPr>
      <w:b/>
      <w:bCs/>
      <w:smallCaps/>
      <w:spacing w:val="5"/>
    </w:rPr>
  </w:style>
  <w:style w:type="paragraph" w:styleId="TOC">
    <w:name w:val="TOC Heading"/>
    <w:basedOn w:val="1"/>
    <w:next w:val="a"/>
    <w:uiPriority w:val="39"/>
    <w:semiHidden/>
    <w:unhideWhenUsed/>
    <w:qFormat/>
    <w:rsid w:val="00D55E59"/>
    <w:pPr>
      <w:outlineLvl w:val="9"/>
    </w:pPr>
  </w:style>
  <w:style w:type="paragraph" w:styleId="af1">
    <w:name w:val="Normal (Web)"/>
    <w:basedOn w:val="a"/>
    <w:uiPriority w:val="99"/>
    <w:semiHidden/>
    <w:unhideWhenUsed/>
    <w:rsid w:val="001519B0"/>
    <w:pPr>
      <w:spacing w:before="100" w:beforeAutospacing="1" w:after="100" w:afterAutospacing="1" w:line="240" w:lineRule="auto"/>
    </w:pPr>
    <w:rPr>
      <w:rFonts w:ascii="宋体" w:eastAsia="宋体" w:hAnsi="宋体" w:cs="宋体"/>
      <w:sz w:val="24"/>
      <w:szCs w:val="24"/>
    </w:rPr>
  </w:style>
  <w:style w:type="character" w:customStyle="1" w:styleId="apple-converted-space">
    <w:name w:val="apple-converted-space"/>
    <w:basedOn w:val="a0"/>
    <w:rsid w:val="001519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5608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90</Pages>
  <Words>8711</Words>
  <Characters>49658</Characters>
  <Application>Microsoft Office Word</Application>
  <DocSecurity>0</DocSecurity>
  <Lines>413</Lines>
  <Paragraphs>116</Paragraphs>
  <ScaleCrop>false</ScaleCrop>
  <Company>Sky123.Org</Company>
  <LinksUpToDate>false</LinksUpToDate>
  <CharactersWithSpaces>58253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1</cp:revision>
  <dcterms:created xsi:type="dcterms:W3CDTF">2012-07-17T13:00:00Z</dcterms:created>
  <dcterms:modified xsi:type="dcterms:W3CDTF">2012-07-17T13:01:00Z</dcterms:modified>
</cp:coreProperties>
</file>